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34900" w:rsidRDefault="00F34900" w:rsidP="00F34900"/>
    <w:p w14:paraId="149C50A6" w14:textId="77777777" w:rsidR="00F34900" w:rsidRDefault="003C59BD" w:rsidP="00F34900">
      <w:pPr>
        <w:tabs>
          <w:tab w:val="center" w:pos="4513"/>
          <w:tab w:val="right" w:pos="9026"/>
        </w:tabs>
        <w:spacing w:after="0" w:line="257" w:lineRule="auto"/>
        <w:rPr>
          <w:rFonts w:ascii="Times New Roman" w:hAnsi="Times New Roman"/>
          <w:sz w:val="24"/>
          <w:szCs w:val="24"/>
        </w:rPr>
      </w:pPr>
      <w:r>
        <w:rPr>
          <w:noProof/>
        </w:rPr>
        <w:drawing>
          <wp:anchor distT="0" distB="0" distL="114300" distR="114300" simplePos="0" relativeHeight="251657216" behindDoc="0" locked="0" layoutInCell="1" allowOverlap="1" wp14:anchorId="3396BA6F" wp14:editId="07777777">
            <wp:simplePos x="0" y="0"/>
            <wp:positionH relativeFrom="column">
              <wp:posOffset>-28575</wp:posOffset>
            </wp:positionH>
            <wp:positionV relativeFrom="paragraph">
              <wp:posOffset>-466725</wp:posOffset>
            </wp:positionV>
            <wp:extent cx="3962400" cy="771525"/>
            <wp:effectExtent l="0" t="0" r="0" b="0"/>
            <wp:wrapNone/>
            <wp:docPr id="5" name="Picture 197388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8858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6B04F" w14:textId="77777777" w:rsidR="00F34900" w:rsidRDefault="00F34900" w:rsidP="00F34900">
      <w:pPr>
        <w:tabs>
          <w:tab w:val="center" w:pos="4513"/>
          <w:tab w:val="right" w:pos="9026"/>
        </w:tabs>
        <w:spacing w:after="0" w:line="257" w:lineRule="auto"/>
      </w:pPr>
      <w:r w:rsidRPr="0F5E287C">
        <w:rPr>
          <w:rFonts w:ascii="Times New Roman" w:hAnsi="Times New Roman"/>
          <w:sz w:val="24"/>
          <w:szCs w:val="24"/>
        </w:rPr>
        <w:t xml:space="preserve"> </w:t>
      </w:r>
    </w:p>
    <w:p w14:paraId="0A37501D" w14:textId="77777777" w:rsidR="00F34900" w:rsidRDefault="00F34900" w:rsidP="00F34900">
      <w:pPr>
        <w:tabs>
          <w:tab w:val="center" w:pos="4513"/>
          <w:tab w:val="right" w:pos="9026"/>
        </w:tabs>
        <w:spacing w:after="0" w:line="360" w:lineRule="auto"/>
        <w:rPr>
          <w:rFonts w:ascii="Arial" w:eastAsia="Arial" w:hAnsi="Arial" w:cs="Arial"/>
          <w:b/>
          <w:bCs/>
          <w:sz w:val="28"/>
          <w:szCs w:val="28"/>
        </w:rPr>
      </w:pPr>
    </w:p>
    <w:p w14:paraId="3440A678" w14:textId="77777777" w:rsidR="00F34900" w:rsidRDefault="00F34900" w:rsidP="00F34900">
      <w:pPr>
        <w:tabs>
          <w:tab w:val="center" w:pos="4513"/>
          <w:tab w:val="right" w:pos="9026"/>
        </w:tabs>
        <w:spacing w:after="0" w:line="240" w:lineRule="auto"/>
        <w:rPr>
          <w:rFonts w:ascii="Arial" w:eastAsia="Arial" w:hAnsi="Arial" w:cs="Arial"/>
          <w:b/>
          <w:bCs/>
          <w:sz w:val="28"/>
          <w:szCs w:val="28"/>
        </w:rPr>
      </w:pPr>
      <w:r>
        <w:rPr>
          <w:rFonts w:ascii="Arial" w:eastAsia="Arial" w:hAnsi="Arial" w:cs="Arial"/>
          <w:b/>
          <w:bCs/>
          <w:sz w:val="28"/>
          <w:szCs w:val="28"/>
        </w:rPr>
        <w:t xml:space="preserve">School Security </w:t>
      </w:r>
    </w:p>
    <w:p w14:paraId="5DAB6C7B" w14:textId="77777777" w:rsidR="00F34900" w:rsidRDefault="00F34900" w:rsidP="00F34900">
      <w:pPr>
        <w:tabs>
          <w:tab w:val="center" w:pos="4513"/>
          <w:tab w:val="right" w:pos="9026"/>
        </w:tabs>
        <w:spacing w:after="0" w:line="240" w:lineRule="auto"/>
        <w:rPr>
          <w:rFonts w:ascii="Arial" w:eastAsia="Arial" w:hAnsi="Arial" w:cs="Arial"/>
          <w:sz w:val="24"/>
          <w:szCs w:val="24"/>
        </w:rPr>
      </w:pPr>
    </w:p>
    <w:p w14:paraId="59583A75" w14:textId="77777777" w:rsidR="00F34900" w:rsidRDefault="00F34900" w:rsidP="00F34900">
      <w:pPr>
        <w:tabs>
          <w:tab w:val="center" w:pos="4513"/>
          <w:tab w:val="right" w:pos="9026"/>
        </w:tabs>
        <w:spacing w:after="0" w:line="240" w:lineRule="auto"/>
      </w:pPr>
      <w:r w:rsidRPr="0F5E287C">
        <w:rPr>
          <w:rFonts w:ascii="Arial" w:eastAsia="Arial" w:hAnsi="Arial" w:cs="Arial"/>
          <w:sz w:val="24"/>
          <w:szCs w:val="24"/>
        </w:rPr>
        <w:t>Policy Leader: David Martin</w:t>
      </w:r>
    </w:p>
    <w:p w14:paraId="34568384" w14:textId="1E121A0F" w:rsidR="00F34900" w:rsidRDefault="00F34900" w:rsidP="00F34900">
      <w:pPr>
        <w:tabs>
          <w:tab w:val="center" w:pos="4513"/>
          <w:tab w:val="right" w:pos="9026"/>
        </w:tabs>
        <w:spacing w:after="0" w:line="240" w:lineRule="auto"/>
        <w:rPr>
          <w:rFonts w:ascii="Arial" w:eastAsia="Arial" w:hAnsi="Arial" w:cs="Arial"/>
          <w:sz w:val="24"/>
          <w:szCs w:val="24"/>
        </w:rPr>
      </w:pPr>
      <w:r w:rsidRPr="2DA02CE2">
        <w:rPr>
          <w:rFonts w:ascii="Arial" w:eastAsia="Arial" w:hAnsi="Arial" w:cs="Arial"/>
          <w:sz w:val="24"/>
          <w:szCs w:val="24"/>
        </w:rPr>
        <w:t xml:space="preserve">Reviewed Date: </w:t>
      </w:r>
      <w:r w:rsidR="00B41F10">
        <w:rPr>
          <w:rFonts w:ascii="Arial" w:eastAsia="Arial" w:hAnsi="Arial" w:cs="Arial"/>
          <w:sz w:val="24"/>
          <w:szCs w:val="24"/>
        </w:rPr>
        <w:t>July 2025</w:t>
      </w:r>
    </w:p>
    <w:p w14:paraId="02653DF2" w14:textId="1BC11991" w:rsidR="00F34900" w:rsidRDefault="00F34900" w:rsidP="00F34900">
      <w:pPr>
        <w:tabs>
          <w:tab w:val="center" w:pos="4513"/>
          <w:tab w:val="right" w:pos="9026"/>
        </w:tabs>
        <w:spacing w:after="0" w:line="240" w:lineRule="auto"/>
        <w:rPr>
          <w:rFonts w:ascii="Arial" w:eastAsia="Arial" w:hAnsi="Arial" w:cs="Arial"/>
          <w:sz w:val="24"/>
          <w:szCs w:val="24"/>
        </w:rPr>
      </w:pPr>
      <w:r w:rsidRPr="2DA02CE2">
        <w:rPr>
          <w:rFonts w:ascii="Arial" w:eastAsia="Arial" w:hAnsi="Arial" w:cs="Arial"/>
          <w:sz w:val="24"/>
          <w:szCs w:val="24"/>
        </w:rPr>
        <w:t xml:space="preserve">Review Date: </w:t>
      </w:r>
      <w:r w:rsidR="00B41F10">
        <w:rPr>
          <w:rFonts w:ascii="Arial" w:eastAsia="Arial" w:hAnsi="Arial" w:cs="Arial"/>
          <w:sz w:val="24"/>
          <w:szCs w:val="24"/>
        </w:rPr>
        <w:t>July 2027</w:t>
      </w:r>
    </w:p>
    <w:p w14:paraId="02EB378F" w14:textId="77777777" w:rsidR="00F34900" w:rsidRDefault="00F34900" w:rsidP="00F34900">
      <w:pPr>
        <w:tabs>
          <w:tab w:val="center" w:pos="4513"/>
          <w:tab w:val="right" w:pos="9026"/>
        </w:tabs>
        <w:spacing w:after="0" w:line="240" w:lineRule="auto"/>
      </w:pPr>
    </w:p>
    <w:p w14:paraId="0631A9E4" w14:textId="77777777" w:rsidR="00E06142" w:rsidRDefault="00F34900" w:rsidP="00F34900">
      <w:pPr>
        <w:tabs>
          <w:tab w:val="center" w:pos="4513"/>
          <w:tab w:val="right" w:pos="9026"/>
        </w:tabs>
        <w:spacing w:after="0" w:line="257" w:lineRule="auto"/>
        <w:rPr>
          <w:rFonts w:ascii="Arial" w:eastAsia="Arial" w:hAnsi="Arial" w:cs="Arial"/>
          <w:sz w:val="24"/>
          <w:szCs w:val="24"/>
        </w:rPr>
      </w:pPr>
      <w:r w:rsidRPr="0F5E287C">
        <w:rPr>
          <w:rFonts w:ascii="Arial" w:eastAsia="Arial" w:hAnsi="Arial" w:cs="Arial"/>
          <w:sz w:val="24"/>
          <w:szCs w:val="24"/>
        </w:rPr>
        <w:t>Ghyll Royd School, Pre-School and Nursery is committed to safeguarding and promoting the welfare of young children and expects all staff and volunteers to share this commitment</w:t>
      </w:r>
    </w:p>
    <w:p w14:paraId="6A05A809" w14:textId="77777777" w:rsidR="00F34900" w:rsidRPr="00F34900" w:rsidRDefault="00F34900" w:rsidP="00F34900">
      <w:pPr>
        <w:tabs>
          <w:tab w:val="center" w:pos="4513"/>
          <w:tab w:val="right" w:pos="9026"/>
        </w:tabs>
        <w:spacing w:after="0" w:line="257" w:lineRule="auto"/>
        <w:rPr>
          <w:rFonts w:ascii="Arial" w:eastAsia="Arial" w:hAnsi="Arial" w:cs="Arial"/>
          <w:sz w:val="24"/>
          <w:szCs w:val="24"/>
        </w:rPr>
      </w:pPr>
    </w:p>
    <w:p w14:paraId="317E832A" w14:textId="77777777" w:rsidR="00C52A32" w:rsidRPr="00F34900" w:rsidRDefault="00F34900" w:rsidP="00F34900">
      <w:pPr>
        <w:rPr>
          <w:rFonts w:ascii="Arial" w:hAnsi="Arial" w:cs="Arial"/>
          <w:b/>
          <w:bCs/>
          <w:sz w:val="24"/>
          <w:szCs w:val="24"/>
          <w:lang w:eastAsia="en-GB"/>
        </w:rPr>
      </w:pPr>
      <w:r w:rsidRPr="00F34900">
        <w:rPr>
          <w:rFonts w:ascii="Arial" w:hAnsi="Arial" w:cs="Arial"/>
          <w:b/>
          <w:bCs/>
          <w:sz w:val="24"/>
          <w:szCs w:val="24"/>
          <w:lang w:eastAsia="en-GB"/>
        </w:rPr>
        <w:t xml:space="preserve">Policy Statement </w:t>
      </w:r>
      <w:r w:rsidR="00C52A32" w:rsidRPr="00F34900">
        <w:rPr>
          <w:rFonts w:ascii="Arial" w:hAnsi="Arial" w:cs="Arial"/>
          <w:b/>
          <w:bCs/>
          <w:color w:val="000000"/>
          <w:sz w:val="24"/>
          <w:szCs w:val="24"/>
          <w:bdr w:val="none" w:sz="0" w:space="0" w:color="auto" w:frame="1"/>
          <w:lang w:eastAsia="en-GB"/>
        </w:rPr>
        <w:t>                                                                          </w:t>
      </w:r>
      <w:r w:rsidR="00C52A32" w:rsidRPr="00F34900">
        <w:rPr>
          <w:rFonts w:ascii="Arial" w:hAnsi="Arial" w:cs="Arial"/>
          <w:b/>
          <w:bCs/>
          <w:sz w:val="24"/>
          <w:szCs w:val="24"/>
          <w:lang w:eastAsia="en-GB"/>
        </w:rPr>
        <w:t> </w:t>
      </w:r>
    </w:p>
    <w:p w14:paraId="778F0F38"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1.</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Organisation</w:t>
      </w:r>
    </w:p>
    <w:p w14:paraId="688BEA0C" w14:textId="77777777" w:rsidR="00C52A32" w:rsidRDefault="00C52A32" w:rsidP="00F34900">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The following groups and/or individuals have responsibilities for ensuring the security of the </w:t>
      </w:r>
      <w:proofErr w:type="gramStart"/>
      <w:r w:rsidRPr="00C52A32">
        <w:rPr>
          <w:rFonts w:ascii="Arial" w:hAnsi="Arial" w:cs="Arial"/>
          <w:color w:val="000000"/>
          <w:sz w:val="24"/>
          <w:szCs w:val="24"/>
          <w:bdr w:val="none" w:sz="0" w:space="0" w:color="auto" w:frame="1"/>
          <w:lang w:eastAsia="en-GB"/>
        </w:rPr>
        <w:t>School</w:t>
      </w:r>
      <w:proofErr w:type="gramEnd"/>
    </w:p>
    <w:p w14:paraId="5A39BBE3" w14:textId="77777777" w:rsidR="00F34900" w:rsidRDefault="00F34900" w:rsidP="00F34900">
      <w:pPr>
        <w:shd w:val="clear" w:color="auto" w:fill="FFFFFF"/>
        <w:spacing w:after="0" w:line="336" w:lineRule="atLeast"/>
        <w:textAlignment w:val="baseline"/>
        <w:rPr>
          <w:rFonts w:ascii="Arial" w:hAnsi="Arial" w:cs="Arial"/>
          <w:color w:val="444444"/>
          <w:sz w:val="24"/>
          <w:szCs w:val="24"/>
          <w:lang w:eastAsia="en-GB"/>
        </w:rPr>
      </w:pPr>
    </w:p>
    <w:p w14:paraId="5719C60C" w14:textId="77777777" w:rsidR="00F34900" w:rsidRDefault="00C52A32" w:rsidP="00F34900">
      <w:pPr>
        <w:numPr>
          <w:ilvl w:val="1"/>
          <w:numId w:val="25"/>
        </w:numPr>
        <w:shd w:val="clear" w:color="auto" w:fill="FFFFFF"/>
        <w:spacing w:after="39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Governors</w:t>
      </w:r>
    </w:p>
    <w:p w14:paraId="161813E0" w14:textId="77777777" w:rsidR="00F34900" w:rsidRDefault="00C52A32" w:rsidP="00F34900">
      <w:pPr>
        <w:shd w:val="clear" w:color="auto" w:fill="FFFFFF"/>
        <w:spacing w:after="39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The Governors will ensure effective implementation of the </w:t>
      </w:r>
      <w:proofErr w:type="gramStart"/>
      <w:r w:rsidRPr="00C52A32">
        <w:rPr>
          <w:rFonts w:ascii="Arial" w:hAnsi="Arial" w:cs="Arial"/>
          <w:color w:val="000000"/>
          <w:sz w:val="24"/>
          <w:szCs w:val="24"/>
          <w:bdr w:val="none" w:sz="0" w:space="0" w:color="auto" w:frame="1"/>
          <w:lang w:eastAsia="en-GB"/>
        </w:rPr>
        <w:t>policy,</w:t>
      </w:r>
      <w:proofErr w:type="gramEnd"/>
      <w:r w:rsidRPr="00C52A32">
        <w:rPr>
          <w:rFonts w:ascii="Arial" w:hAnsi="Arial" w:cs="Arial"/>
          <w:color w:val="000000"/>
          <w:sz w:val="24"/>
          <w:szCs w:val="24"/>
          <w:bdr w:val="none" w:sz="0" w:space="0" w:color="auto" w:frame="1"/>
          <w:lang w:eastAsia="en-GB"/>
        </w:rPr>
        <w:t xml:space="preserve"> this will be achieved by:</w:t>
      </w:r>
    </w:p>
    <w:p w14:paraId="39071E08" w14:textId="77777777" w:rsidR="00F34900" w:rsidRPr="00F34900" w:rsidRDefault="00F34900" w:rsidP="00F34900">
      <w:pPr>
        <w:numPr>
          <w:ilvl w:val="0"/>
          <w:numId w:val="26"/>
        </w:numPr>
        <w:rPr>
          <w:rFonts w:ascii="Arial" w:hAnsi="Arial" w:cs="Arial"/>
          <w:color w:val="444444"/>
          <w:sz w:val="24"/>
          <w:szCs w:val="24"/>
          <w:lang w:eastAsia="en-GB"/>
        </w:rPr>
      </w:pPr>
      <w:r w:rsidRPr="00F34900">
        <w:rPr>
          <w:rFonts w:ascii="Arial" w:hAnsi="Arial" w:cs="Arial"/>
          <w:color w:val="444444"/>
          <w:sz w:val="24"/>
          <w:szCs w:val="24"/>
          <w:lang w:eastAsia="en-GB"/>
        </w:rPr>
        <w:t>T</w:t>
      </w:r>
      <w:r w:rsidR="00C52A32" w:rsidRPr="00F34900">
        <w:rPr>
          <w:rFonts w:ascii="Arial" w:hAnsi="Arial" w:cs="Arial"/>
          <w:sz w:val="24"/>
          <w:szCs w:val="24"/>
          <w:bdr w:val="none" w:sz="0" w:space="0" w:color="auto" w:frame="1"/>
          <w:lang w:eastAsia="en-GB"/>
        </w:rPr>
        <w:t>he Health and Safety Governor monitoring performance during regular visits</w:t>
      </w:r>
    </w:p>
    <w:p w14:paraId="283A1C05" w14:textId="77777777" w:rsidR="00C52A32" w:rsidRPr="00F34900" w:rsidRDefault="00F34900" w:rsidP="00F34900">
      <w:pPr>
        <w:numPr>
          <w:ilvl w:val="0"/>
          <w:numId w:val="26"/>
        </w:numPr>
        <w:rPr>
          <w:rFonts w:ascii="Arial" w:hAnsi="Arial" w:cs="Arial"/>
          <w:color w:val="444444"/>
          <w:sz w:val="24"/>
          <w:szCs w:val="24"/>
          <w:lang w:eastAsia="en-GB"/>
        </w:rPr>
      </w:pPr>
      <w:r w:rsidRPr="00F34900">
        <w:rPr>
          <w:rFonts w:ascii="Arial" w:hAnsi="Arial" w:cs="Arial"/>
          <w:color w:val="444444"/>
          <w:sz w:val="24"/>
          <w:szCs w:val="24"/>
          <w:lang w:eastAsia="en-GB"/>
        </w:rPr>
        <w:t>V</w:t>
      </w:r>
      <w:r w:rsidR="00C52A32" w:rsidRPr="00F34900">
        <w:rPr>
          <w:rFonts w:ascii="Arial" w:hAnsi="Arial" w:cs="Arial"/>
          <w:sz w:val="24"/>
          <w:szCs w:val="24"/>
          <w:bdr w:val="none" w:sz="0" w:space="0" w:color="auto" w:frame="1"/>
          <w:lang w:eastAsia="en-GB"/>
        </w:rPr>
        <w:t>ia Headteachers – Facilities/Business Manager – report to Governors</w:t>
      </w:r>
    </w:p>
    <w:p w14:paraId="7B457F04" w14:textId="77777777" w:rsidR="00F34900" w:rsidRPr="00F34900" w:rsidRDefault="00F34900" w:rsidP="00F34900">
      <w:pPr>
        <w:numPr>
          <w:ilvl w:val="0"/>
          <w:numId w:val="26"/>
        </w:numPr>
        <w:rPr>
          <w:rFonts w:ascii="Arial" w:hAnsi="Arial" w:cs="Arial"/>
          <w:color w:val="444444"/>
          <w:sz w:val="24"/>
          <w:szCs w:val="24"/>
          <w:lang w:eastAsia="en-GB"/>
        </w:rPr>
      </w:pPr>
      <w:r w:rsidRPr="00F34900">
        <w:rPr>
          <w:rFonts w:ascii="Arial" w:hAnsi="Arial" w:cs="Arial"/>
          <w:sz w:val="24"/>
          <w:szCs w:val="24"/>
          <w:bdr w:val="none" w:sz="0" w:space="0" w:color="auto" w:frame="1"/>
          <w:lang w:eastAsia="en-GB"/>
        </w:rPr>
        <w:t>B</w:t>
      </w:r>
      <w:r w:rsidR="00C52A32" w:rsidRPr="00F34900">
        <w:rPr>
          <w:rFonts w:ascii="Arial" w:hAnsi="Arial" w:cs="Arial"/>
          <w:sz w:val="24"/>
          <w:szCs w:val="24"/>
          <w:bdr w:val="none" w:sz="0" w:space="0" w:color="auto" w:frame="1"/>
          <w:lang w:eastAsia="en-GB"/>
        </w:rPr>
        <w:t>y Governors observations during visits to the school</w:t>
      </w:r>
    </w:p>
    <w:p w14:paraId="2F92D349" w14:textId="77777777" w:rsidR="00C52A32" w:rsidRPr="00C52A32" w:rsidRDefault="00C52A32" w:rsidP="00F34900">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Governors will delegate the </w:t>
      </w:r>
      <w:proofErr w:type="gramStart"/>
      <w:r w:rsidRPr="00C52A32">
        <w:rPr>
          <w:rFonts w:ascii="Arial" w:hAnsi="Arial" w:cs="Arial"/>
          <w:color w:val="000000"/>
          <w:sz w:val="24"/>
          <w:szCs w:val="24"/>
          <w:bdr w:val="none" w:sz="0" w:space="0" w:color="auto" w:frame="1"/>
          <w:lang w:eastAsia="en-GB"/>
        </w:rPr>
        <w:t>day to day</w:t>
      </w:r>
      <w:proofErr w:type="gramEnd"/>
      <w:r w:rsidRPr="00C52A32">
        <w:rPr>
          <w:rFonts w:ascii="Arial" w:hAnsi="Arial" w:cs="Arial"/>
          <w:color w:val="000000"/>
          <w:sz w:val="24"/>
          <w:szCs w:val="24"/>
          <w:bdr w:val="none" w:sz="0" w:space="0" w:color="auto" w:frame="1"/>
          <w:lang w:eastAsia="en-GB"/>
        </w:rPr>
        <w:t xml:space="preserve"> implementation of this policy to the Headteacher and Facilities/Business Manager.</w:t>
      </w:r>
    </w:p>
    <w:p w14:paraId="41C8F396" w14:textId="77777777" w:rsidR="00C52A32" w:rsidRPr="00C52A32" w:rsidRDefault="00C52A32" w:rsidP="00F34900">
      <w:pPr>
        <w:shd w:val="clear" w:color="auto" w:fill="FFFFFF"/>
        <w:spacing w:after="0" w:line="336" w:lineRule="atLeast"/>
        <w:ind w:left="720"/>
        <w:textAlignment w:val="baseline"/>
        <w:rPr>
          <w:rFonts w:ascii="Arial" w:hAnsi="Arial" w:cs="Arial"/>
          <w:color w:val="444444"/>
          <w:sz w:val="24"/>
          <w:szCs w:val="24"/>
          <w:lang w:eastAsia="en-GB"/>
        </w:rPr>
      </w:pPr>
    </w:p>
    <w:p w14:paraId="055FFD3F"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1.2.  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Headteacher</w:t>
      </w:r>
    </w:p>
    <w:p w14:paraId="1C834409" w14:textId="77777777" w:rsidR="00C52A32" w:rsidRDefault="00C52A32" w:rsidP="00C52A32">
      <w:pPr>
        <w:shd w:val="clear" w:color="auto" w:fill="FFFFFF"/>
        <w:spacing w:after="0" w:line="336" w:lineRule="atLeast"/>
        <w:textAlignment w:val="baseline"/>
        <w:rPr>
          <w:rFonts w:ascii="Arial" w:hAnsi="Arial" w:cs="Arial"/>
          <w:color w:val="000000"/>
          <w:sz w:val="24"/>
          <w:szCs w:val="24"/>
          <w:bdr w:val="none" w:sz="0" w:space="0" w:color="auto" w:frame="1"/>
          <w:lang w:eastAsia="en-GB"/>
        </w:rPr>
      </w:pPr>
      <w:r w:rsidRPr="00C52A32">
        <w:rPr>
          <w:rFonts w:ascii="Arial" w:hAnsi="Arial" w:cs="Arial"/>
          <w:color w:val="000000"/>
          <w:sz w:val="24"/>
          <w:szCs w:val="24"/>
          <w:bdr w:val="none" w:sz="0" w:space="0" w:color="auto" w:frame="1"/>
          <w:lang w:eastAsia="en-GB"/>
        </w:rPr>
        <w:t>The Headteacher will:</w:t>
      </w:r>
    </w:p>
    <w:p w14:paraId="72A3D3EC" w14:textId="77777777" w:rsidR="00F34900" w:rsidRPr="00C52A32" w:rsidRDefault="00F34900" w:rsidP="00C52A32">
      <w:pPr>
        <w:shd w:val="clear" w:color="auto" w:fill="FFFFFF"/>
        <w:spacing w:after="0" w:line="336" w:lineRule="atLeast"/>
        <w:textAlignment w:val="baseline"/>
        <w:rPr>
          <w:rFonts w:ascii="Arial" w:hAnsi="Arial" w:cs="Arial"/>
          <w:color w:val="444444"/>
          <w:sz w:val="24"/>
          <w:szCs w:val="24"/>
          <w:lang w:eastAsia="en-GB"/>
        </w:rPr>
      </w:pPr>
    </w:p>
    <w:p w14:paraId="1559F4BC" w14:textId="77777777" w:rsidR="00C52A32" w:rsidRPr="00C52A32" w:rsidRDefault="00F34900" w:rsidP="00F34900">
      <w:pPr>
        <w:numPr>
          <w:ilvl w:val="0"/>
          <w:numId w:val="27"/>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E</w:t>
      </w:r>
      <w:r w:rsidR="00C52A32" w:rsidRPr="00C52A32">
        <w:rPr>
          <w:rFonts w:ascii="Arial" w:hAnsi="Arial" w:cs="Arial"/>
          <w:color w:val="000000"/>
          <w:sz w:val="24"/>
          <w:szCs w:val="24"/>
          <w:bdr w:val="none" w:sz="0" w:space="0" w:color="auto" w:frame="1"/>
          <w:lang w:eastAsia="en-GB"/>
        </w:rPr>
        <w:t xml:space="preserve">nsure that all staff within the </w:t>
      </w:r>
      <w:proofErr w:type="gramStart"/>
      <w:r w:rsidR="00C52A32" w:rsidRPr="00C52A32">
        <w:rPr>
          <w:rFonts w:ascii="Arial" w:hAnsi="Arial" w:cs="Arial"/>
          <w:color w:val="000000"/>
          <w:sz w:val="24"/>
          <w:szCs w:val="24"/>
          <w:bdr w:val="none" w:sz="0" w:space="0" w:color="auto" w:frame="1"/>
          <w:lang w:eastAsia="en-GB"/>
        </w:rPr>
        <w:t>School</w:t>
      </w:r>
      <w:proofErr w:type="gramEnd"/>
      <w:r w:rsidR="00C52A32" w:rsidRPr="00C52A32">
        <w:rPr>
          <w:rFonts w:ascii="Arial" w:hAnsi="Arial" w:cs="Arial"/>
          <w:color w:val="000000"/>
          <w:sz w:val="24"/>
          <w:szCs w:val="24"/>
          <w:bdr w:val="none" w:sz="0" w:space="0" w:color="auto" w:frame="1"/>
          <w:lang w:eastAsia="en-GB"/>
        </w:rPr>
        <w:t xml:space="preserve"> receives information, instruction and training in the security policy and procedures</w:t>
      </w:r>
    </w:p>
    <w:p w14:paraId="5474F464" w14:textId="77777777" w:rsidR="00C52A32" w:rsidRPr="00C52A32" w:rsidRDefault="00F34900" w:rsidP="00F34900">
      <w:pPr>
        <w:numPr>
          <w:ilvl w:val="0"/>
          <w:numId w:val="27"/>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I</w:t>
      </w:r>
      <w:r w:rsidR="00C52A32" w:rsidRPr="00C52A32">
        <w:rPr>
          <w:rFonts w:ascii="Arial" w:hAnsi="Arial" w:cs="Arial"/>
          <w:color w:val="000000"/>
          <w:sz w:val="24"/>
          <w:szCs w:val="24"/>
          <w:bdr w:val="none" w:sz="0" w:space="0" w:color="auto" w:frame="1"/>
          <w:lang w:eastAsia="en-GB"/>
        </w:rPr>
        <w:t>nvestigate and record any breaches of this policy and take reasonable steps to prevent reoccurrence</w:t>
      </w:r>
    </w:p>
    <w:p w14:paraId="31D541BF" w14:textId="77777777" w:rsidR="00C52A32" w:rsidRPr="00C52A32" w:rsidRDefault="00F34900" w:rsidP="00F34900">
      <w:pPr>
        <w:numPr>
          <w:ilvl w:val="0"/>
          <w:numId w:val="27"/>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E</w:t>
      </w:r>
      <w:r w:rsidR="00C52A32" w:rsidRPr="00C52A32">
        <w:rPr>
          <w:rFonts w:ascii="Arial" w:hAnsi="Arial" w:cs="Arial"/>
          <w:color w:val="000000"/>
          <w:sz w:val="24"/>
          <w:szCs w:val="24"/>
          <w:bdr w:val="none" w:sz="0" w:space="0" w:color="auto" w:frame="1"/>
          <w:lang w:eastAsia="en-GB"/>
        </w:rPr>
        <w:t>nsure that all visitors and agency staff adhere to the policy</w:t>
      </w:r>
    </w:p>
    <w:p w14:paraId="76294729" w14:textId="77777777" w:rsidR="00C52A32" w:rsidRPr="00C52A32" w:rsidRDefault="00F34900" w:rsidP="00F34900">
      <w:pPr>
        <w:numPr>
          <w:ilvl w:val="0"/>
          <w:numId w:val="27"/>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lastRenderedPageBreak/>
        <w:t>M</w:t>
      </w:r>
      <w:r w:rsidR="00C52A32" w:rsidRPr="00C52A32">
        <w:rPr>
          <w:rFonts w:ascii="Arial" w:hAnsi="Arial" w:cs="Arial"/>
          <w:color w:val="000000"/>
          <w:sz w:val="24"/>
          <w:szCs w:val="24"/>
          <w:bdr w:val="none" w:sz="0" w:space="0" w:color="auto" w:frame="1"/>
          <w:lang w:eastAsia="en-GB"/>
        </w:rPr>
        <w:t>onitor the implementation of the policy and security arrangements, this responsibility will be delegated to the Facilities/Business Manager.</w:t>
      </w:r>
    </w:p>
    <w:p w14:paraId="0D0B940D" w14:textId="77777777" w:rsidR="00C52A32" w:rsidRPr="00C52A32" w:rsidRDefault="00C52A32" w:rsidP="00C52A32">
      <w:pPr>
        <w:shd w:val="clear" w:color="auto" w:fill="FFFFFF"/>
        <w:spacing w:after="0" w:line="336" w:lineRule="atLeast"/>
        <w:ind w:left="720"/>
        <w:textAlignment w:val="baseline"/>
        <w:rPr>
          <w:rFonts w:ascii="Arial" w:hAnsi="Arial" w:cs="Arial"/>
          <w:color w:val="444444"/>
          <w:sz w:val="24"/>
          <w:szCs w:val="24"/>
          <w:lang w:eastAsia="en-GB"/>
        </w:rPr>
      </w:pPr>
    </w:p>
    <w:p w14:paraId="761B04D8"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1.3.  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Staff</w:t>
      </w:r>
    </w:p>
    <w:p w14:paraId="0EF917C4" w14:textId="77777777" w:rsidR="00C52A32" w:rsidRPr="00C52A32" w:rsidRDefault="00C52A32" w:rsidP="00F34900">
      <w:pPr>
        <w:numPr>
          <w:ilvl w:val="0"/>
          <w:numId w:val="2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All staff will comply with this policy and the arrangements made by the Headteacher to ensure the safety of children, employees and other users and visitors to the school site</w:t>
      </w:r>
    </w:p>
    <w:p w14:paraId="0D5B41DB" w14:textId="77777777" w:rsidR="00C52A32" w:rsidRDefault="00C52A32" w:rsidP="00F34900">
      <w:pPr>
        <w:numPr>
          <w:ilvl w:val="0"/>
          <w:numId w:val="2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Those listed below have been given specific responsibilities for school security</w:t>
      </w:r>
    </w:p>
    <w:p w14:paraId="0E27B00A" w14:textId="77777777" w:rsidR="00F34900" w:rsidRPr="00F34900" w:rsidRDefault="00F34900" w:rsidP="00F34900">
      <w:pPr>
        <w:shd w:val="clear" w:color="auto" w:fill="FFFFFF"/>
        <w:spacing w:after="0" w:line="336" w:lineRule="atLeast"/>
        <w:ind w:left="360"/>
        <w:textAlignment w:val="baseline"/>
        <w:rPr>
          <w:rFonts w:ascii="Arial" w:hAnsi="Arial" w:cs="Arial"/>
          <w:color w:val="444444"/>
          <w:sz w:val="24"/>
          <w:szCs w:val="24"/>
          <w:lang w:eastAsia="en-GB"/>
        </w:rPr>
      </w:pPr>
    </w:p>
    <w:tbl>
      <w:tblPr>
        <w:tblW w:w="10455" w:type="dxa"/>
        <w:tblBorders>
          <w:top w:val="outset" w:sz="2" w:space="0" w:color="auto"/>
          <w:left w:val="outset" w:sz="2" w:space="0" w:color="auto"/>
          <w:bottom w:val="single" w:sz="6" w:space="0" w:color="DDDDDD"/>
          <w:right w:val="outset" w:sz="2" w:space="0" w:color="auto"/>
        </w:tblBorders>
        <w:shd w:val="clear" w:color="auto" w:fill="FFFFFF"/>
        <w:tblCellMar>
          <w:left w:w="0" w:type="dxa"/>
          <w:right w:w="0" w:type="dxa"/>
        </w:tblCellMar>
        <w:tblLook w:val="04A0" w:firstRow="1" w:lastRow="0" w:firstColumn="1" w:lastColumn="0" w:noHBand="0" w:noVBand="1"/>
      </w:tblPr>
      <w:tblGrid>
        <w:gridCol w:w="3059"/>
        <w:gridCol w:w="3925"/>
        <w:gridCol w:w="3471"/>
      </w:tblGrid>
      <w:tr w:rsidR="00C52A32" w:rsidRPr="00C52A32" w14:paraId="1BD2D18B"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24D18F2A"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Security issue</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0D909AED"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Name</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2586746D"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Specific duties</w:t>
            </w:r>
          </w:p>
        </w:tc>
      </w:tr>
      <w:tr w:rsidR="00C52A32" w:rsidRPr="00C52A32" w14:paraId="07C5EC5C"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79EB7D11"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Agreeing and reviewing school security policy</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1CD57E7C"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Governing body delegated to relevant Committees</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10CC27AC"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Agree policy</w:t>
            </w:r>
            <w:r>
              <w:rPr>
                <w:rFonts w:ascii="Arial" w:hAnsi="Arial" w:cs="Arial"/>
                <w:color w:val="000000"/>
                <w:sz w:val="24"/>
                <w:szCs w:val="24"/>
                <w:bdr w:val="none" w:sz="0" w:space="0" w:color="auto" w:frame="1"/>
                <w:lang w:eastAsia="en-GB"/>
              </w:rPr>
              <w:t>/</w:t>
            </w:r>
            <w:r w:rsidRPr="00C52A32">
              <w:rPr>
                <w:rFonts w:ascii="Arial" w:hAnsi="Arial" w:cs="Arial"/>
                <w:color w:val="000000"/>
                <w:sz w:val="24"/>
                <w:szCs w:val="24"/>
                <w:bdr w:val="none" w:sz="0" w:space="0" w:color="auto" w:frame="1"/>
                <w:lang w:eastAsia="en-GB"/>
              </w:rPr>
              <w:t>Review annually</w:t>
            </w:r>
          </w:p>
        </w:tc>
      </w:tr>
      <w:tr w:rsidR="00C52A32" w:rsidRPr="00C52A32" w14:paraId="643B4DEC"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709CCB2C"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Day to day implementation and management of policy</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46681F6D"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Headteacher/Facilities/Business Manager</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2313C64C"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Inform staff</w:t>
            </w:r>
            <w:r>
              <w:rPr>
                <w:rFonts w:ascii="Arial" w:hAnsi="Arial" w:cs="Arial"/>
                <w:color w:val="000000"/>
                <w:sz w:val="24"/>
                <w:szCs w:val="24"/>
                <w:bdr w:val="none" w:sz="0" w:space="0" w:color="auto" w:frame="1"/>
                <w:lang w:eastAsia="en-GB"/>
              </w:rPr>
              <w:t>/</w:t>
            </w:r>
            <w:r w:rsidRPr="00C52A32">
              <w:rPr>
                <w:rFonts w:ascii="Arial" w:hAnsi="Arial" w:cs="Arial"/>
                <w:color w:val="000000"/>
                <w:sz w:val="24"/>
                <w:szCs w:val="24"/>
                <w:bdr w:val="none" w:sz="0" w:space="0" w:color="auto" w:frame="1"/>
                <w:lang w:eastAsia="en-GB"/>
              </w:rPr>
              <w:t>Monitor performance</w:t>
            </w:r>
            <w:r>
              <w:rPr>
                <w:rFonts w:ascii="Arial" w:hAnsi="Arial" w:cs="Arial"/>
                <w:color w:val="000000"/>
                <w:sz w:val="24"/>
                <w:szCs w:val="24"/>
                <w:bdr w:val="none" w:sz="0" w:space="0" w:color="auto" w:frame="1"/>
                <w:lang w:eastAsia="en-GB"/>
              </w:rPr>
              <w:t>/</w:t>
            </w:r>
            <w:r w:rsidRPr="00C52A32">
              <w:rPr>
                <w:rFonts w:ascii="Arial" w:hAnsi="Arial" w:cs="Arial"/>
                <w:color w:val="000000"/>
                <w:sz w:val="24"/>
                <w:szCs w:val="24"/>
                <w:bdr w:val="none" w:sz="0" w:space="0" w:color="auto" w:frame="1"/>
                <w:lang w:eastAsia="en-GB"/>
              </w:rPr>
              <w:t>Review arrangements</w:t>
            </w:r>
          </w:p>
        </w:tc>
      </w:tr>
      <w:tr w:rsidR="00C52A32" w:rsidRPr="00C52A32" w14:paraId="10DEA8B7"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7409CB0"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Securing school entrances/exits as detailed in this policy</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7717B770"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Head/Deputy/ Teacher/Facilities/Business Manager/Caretaker and Staff</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70518497"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Locking external doors and making site secure</w:t>
            </w:r>
          </w:p>
        </w:tc>
      </w:tr>
      <w:tr w:rsidR="00C52A32" w:rsidRPr="00C52A32" w14:paraId="2537B8DD"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46304CEA"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Checking condition and operation of physical and electronic security devices</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6F36824"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Head/Deputy Teacher/Facilities/Business Manager/Caretaker </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9181007"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Part of normal duties to check physical integrity of security devices</w:t>
            </w:r>
          </w:p>
        </w:tc>
      </w:tr>
      <w:tr w:rsidR="00C52A32" w:rsidRPr="00C52A32" w14:paraId="629C9B30"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BAB0720"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Control of contractors</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D111EDC"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Head/Deputy Teacher/School Secretary/ Facilities/Business Manager.</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08079715"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Vetting and suitability of contractors</w:t>
            </w:r>
          </w:p>
        </w:tc>
      </w:tr>
      <w:tr w:rsidR="00C52A32" w:rsidRPr="00C52A32" w14:paraId="3810F72B"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47A88E8F"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Security of money</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711C658D"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Head/Deputy Teacher/School Secretary/ Facilities/Business Manager/Bookkeeper</w:t>
            </w:r>
            <w:r w:rsidR="007563BD">
              <w:rPr>
                <w:rFonts w:ascii="Arial" w:hAnsi="Arial" w:cs="Arial"/>
                <w:color w:val="000000"/>
                <w:sz w:val="24"/>
                <w:szCs w:val="24"/>
                <w:bdr w:val="none" w:sz="0" w:space="0" w:color="auto" w:frame="1"/>
                <w:lang w:eastAsia="en-GB"/>
              </w:rPr>
              <w:t>/ Tuck Shop Supervisor</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13ED544E"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Collection of cash/safe storage of cash on site/banking or secure collection of cash</w:t>
            </w:r>
          </w:p>
        </w:tc>
      </w:tr>
      <w:tr w:rsidR="00C52A32" w:rsidRPr="00C52A32" w14:paraId="474DEBAE"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0381C6D1"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Control of visitors</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0837AAD1"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Head/Deputy Teacher/School Secretary/ Facilities/Business Manager.</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21B810B6"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Issue of passes/direct to relevant department or member of staff</w:t>
            </w:r>
          </w:p>
        </w:tc>
      </w:tr>
      <w:tr w:rsidR="00C52A32" w:rsidRPr="00C52A32" w14:paraId="34D845A6" w14:textId="77777777">
        <w:tc>
          <w:tcPr>
            <w:tcW w:w="289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2C80F036"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Security risk assessment</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43FDB0F8"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Facilities/Business Manager/Headteacher</w:t>
            </w:r>
          </w:p>
        </w:tc>
        <w:tc>
          <w:tcPr>
            <w:tcW w:w="3285" w:type="dxa"/>
            <w:tcBorders>
              <w:top w:val="single" w:sz="6" w:space="0" w:color="DDDDDD"/>
              <w:left w:val="outset" w:sz="2" w:space="0" w:color="auto"/>
              <w:bottom w:val="outset" w:sz="2" w:space="0" w:color="auto"/>
              <w:right w:val="outset" w:sz="2" w:space="0" w:color="auto"/>
            </w:tcBorders>
            <w:shd w:val="clear" w:color="auto" w:fill="FFFFFF"/>
            <w:tcMar>
              <w:top w:w="45" w:type="dxa"/>
              <w:left w:w="150" w:type="dxa"/>
              <w:bottom w:w="45" w:type="dxa"/>
              <w:right w:w="150" w:type="dxa"/>
            </w:tcMar>
          </w:tcPr>
          <w:p w14:paraId="5B8463A4" w14:textId="77777777" w:rsidR="00C52A32" w:rsidRPr="00C52A32" w:rsidRDefault="00C52A32" w:rsidP="00325B58">
            <w:pPr>
              <w:spacing w:after="0" w:line="336" w:lineRule="atLeast"/>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Review annually and inform Governors of findings to use as part of policy review</w:t>
            </w:r>
          </w:p>
        </w:tc>
      </w:tr>
    </w:tbl>
    <w:p w14:paraId="60061E4C"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p>
    <w:p w14:paraId="44EAFD9C" w14:textId="77777777" w:rsidR="00F34900" w:rsidRDefault="00F34900"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4B94D5A5" w14:textId="77777777" w:rsidR="00F34900" w:rsidRDefault="00F34900"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37E0AE2E"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1.4.  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Children</w:t>
      </w:r>
      <w:r w:rsidRPr="00C52A32">
        <w:rPr>
          <w:rFonts w:ascii="Arial" w:hAnsi="Arial" w:cs="Arial"/>
          <w:color w:val="444444"/>
          <w:sz w:val="24"/>
          <w:szCs w:val="24"/>
          <w:lang w:eastAsia="en-GB"/>
        </w:rPr>
        <w:t> </w:t>
      </w:r>
    </w:p>
    <w:p w14:paraId="068BD0CC" w14:textId="77777777" w:rsidR="00C52A32" w:rsidRPr="00C52A32" w:rsidRDefault="00C52A32" w:rsidP="00F34900">
      <w:pPr>
        <w:numPr>
          <w:ilvl w:val="0"/>
          <w:numId w:val="29"/>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Children will be encouraged to exercise personal responsibility for the security of themselves and others</w:t>
      </w:r>
    </w:p>
    <w:p w14:paraId="00F62DB2" w14:textId="05D57CFF" w:rsidR="00C52A32" w:rsidRPr="00C52A32" w:rsidRDefault="00C52A32" w:rsidP="2DA02CE2">
      <w:pPr>
        <w:numPr>
          <w:ilvl w:val="0"/>
          <w:numId w:val="29"/>
        </w:num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Children will cooperate with the arrangements to ensure the safety and security of staff, pupils and other persons using the </w:t>
      </w:r>
      <w:r w:rsidR="7EF98BE9" w:rsidRPr="00C52A32">
        <w:rPr>
          <w:rFonts w:ascii="Arial" w:hAnsi="Arial" w:cs="Arial"/>
          <w:color w:val="000000"/>
          <w:sz w:val="24"/>
          <w:szCs w:val="24"/>
          <w:bdr w:val="none" w:sz="0" w:space="0" w:color="auto" w:frame="1"/>
          <w:lang w:eastAsia="en-GB"/>
        </w:rPr>
        <w:t>school's</w:t>
      </w:r>
      <w:r w:rsidRPr="00C52A32">
        <w:rPr>
          <w:rFonts w:ascii="Arial" w:hAnsi="Arial" w:cs="Arial"/>
          <w:color w:val="000000"/>
          <w:sz w:val="24"/>
          <w:szCs w:val="24"/>
          <w:bdr w:val="none" w:sz="0" w:space="0" w:color="auto" w:frame="1"/>
          <w:lang w:eastAsia="en-GB"/>
        </w:rPr>
        <w:t xml:space="preserve"> premises.</w:t>
      </w:r>
    </w:p>
    <w:p w14:paraId="3DEEC669" w14:textId="77777777" w:rsidR="00C52A32" w:rsidRPr="00C52A32" w:rsidRDefault="00C52A32" w:rsidP="00C52A32">
      <w:pPr>
        <w:shd w:val="clear" w:color="auto" w:fill="FFFFFF"/>
        <w:spacing w:after="0" w:line="336" w:lineRule="atLeast"/>
        <w:ind w:left="720"/>
        <w:textAlignment w:val="baseline"/>
        <w:rPr>
          <w:rFonts w:ascii="Arial" w:hAnsi="Arial" w:cs="Arial"/>
          <w:color w:val="444444"/>
          <w:sz w:val="24"/>
          <w:szCs w:val="24"/>
          <w:lang w:eastAsia="en-GB"/>
        </w:rPr>
      </w:pPr>
    </w:p>
    <w:p w14:paraId="299C06C5"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2.     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Arrangements</w:t>
      </w:r>
    </w:p>
    <w:p w14:paraId="0CDEE945" w14:textId="57C45B75" w:rsidR="00C52A32" w:rsidRPr="00C52A32" w:rsidRDefault="00C52A32" w:rsidP="2DA02CE2">
      <w:p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The </w:t>
      </w:r>
      <w:r w:rsidR="1BDB47CA" w:rsidRPr="00C52A32">
        <w:rPr>
          <w:rFonts w:ascii="Arial" w:hAnsi="Arial" w:cs="Arial"/>
          <w:color w:val="000000"/>
          <w:sz w:val="24"/>
          <w:szCs w:val="24"/>
          <w:bdr w:val="none" w:sz="0" w:space="0" w:color="auto" w:frame="1"/>
          <w:lang w:eastAsia="en-GB"/>
        </w:rPr>
        <w:t>school</w:t>
      </w:r>
      <w:r w:rsidRPr="00C52A32">
        <w:rPr>
          <w:rFonts w:ascii="Arial" w:hAnsi="Arial" w:cs="Arial"/>
          <w:color w:val="000000"/>
          <w:sz w:val="24"/>
          <w:szCs w:val="24"/>
          <w:bdr w:val="none" w:sz="0" w:space="0" w:color="auto" w:frame="1"/>
          <w:lang w:eastAsia="en-GB"/>
        </w:rPr>
        <w:t xml:space="preserve"> has agreed the following arrangements to ensure the safety and security of staff, pupils and other persons using the school premises:</w:t>
      </w:r>
    </w:p>
    <w:p w14:paraId="3656B9AB" w14:textId="77777777" w:rsidR="00C52A32" w:rsidRDefault="00C52A32"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153347AE"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2.1.  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Information and communication</w:t>
      </w:r>
    </w:p>
    <w:p w14:paraId="69AFDB25" w14:textId="30343AEA" w:rsidR="00C52A32" w:rsidRPr="00C52A32" w:rsidRDefault="00C52A32" w:rsidP="2DA02CE2">
      <w:pPr>
        <w:numPr>
          <w:ilvl w:val="0"/>
          <w:numId w:val="30"/>
        </w:num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All staff must be aware of the </w:t>
      </w:r>
      <w:r w:rsidR="7C651D2F" w:rsidRPr="00C52A32">
        <w:rPr>
          <w:rFonts w:ascii="Arial" w:hAnsi="Arial" w:cs="Arial"/>
          <w:color w:val="000000"/>
          <w:sz w:val="24"/>
          <w:szCs w:val="24"/>
          <w:bdr w:val="none" w:sz="0" w:space="0" w:color="auto" w:frame="1"/>
          <w:lang w:eastAsia="en-GB"/>
        </w:rPr>
        <w:t>school's</w:t>
      </w:r>
      <w:r w:rsidRPr="00C52A32">
        <w:rPr>
          <w:rFonts w:ascii="Arial" w:hAnsi="Arial" w:cs="Arial"/>
          <w:color w:val="000000"/>
          <w:sz w:val="24"/>
          <w:szCs w:val="24"/>
          <w:bdr w:val="none" w:sz="0" w:space="0" w:color="auto" w:frame="1"/>
          <w:lang w:eastAsia="en-GB"/>
        </w:rPr>
        <w:t xml:space="preserve"> security procedures, especially staff that have been designated specific responsibilities.</w:t>
      </w:r>
    </w:p>
    <w:p w14:paraId="09E636AC" w14:textId="5AD132E5" w:rsidR="00C52A32" w:rsidRPr="00C52A32" w:rsidRDefault="00C52A32" w:rsidP="2DA02CE2">
      <w:pPr>
        <w:numPr>
          <w:ilvl w:val="0"/>
          <w:numId w:val="30"/>
        </w:numPr>
        <w:shd w:val="clear" w:color="auto" w:fill="FFFFFF" w:themeFill="background1"/>
        <w:spacing w:after="0" w:line="336" w:lineRule="atLeast"/>
        <w:textAlignment w:val="baseline"/>
        <w:rPr>
          <w:rFonts w:ascii="Arial" w:hAnsi="Arial" w:cs="Arial"/>
          <w:color w:val="000000" w:themeColor="text1"/>
          <w:sz w:val="24"/>
          <w:szCs w:val="24"/>
          <w:lang w:eastAsia="en-GB"/>
        </w:rPr>
      </w:pPr>
      <w:r w:rsidRPr="00C52A32">
        <w:rPr>
          <w:rFonts w:ascii="Arial" w:hAnsi="Arial" w:cs="Arial"/>
          <w:color w:val="000000"/>
          <w:sz w:val="24"/>
          <w:szCs w:val="24"/>
          <w:bdr w:val="none" w:sz="0" w:space="0" w:color="auto" w:frame="1"/>
          <w:lang w:eastAsia="en-GB"/>
        </w:rPr>
        <w:t>All staff induction will include familiarity with this security policy and will be recorded on the employee</w:t>
      </w:r>
      <w:r w:rsidR="29F353FC" w:rsidRPr="00C52A32">
        <w:rPr>
          <w:rFonts w:ascii="Arial" w:hAnsi="Arial" w:cs="Arial"/>
          <w:color w:val="000000"/>
          <w:sz w:val="24"/>
          <w:szCs w:val="24"/>
          <w:bdr w:val="none" w:sz="0" w:space="0" w:color="auto" w:frame="1"/>
          <w:lang w:eastAsia="en-GB"/>
        </w:rPr>
        <w:t>’</w:t>
      </w:r>
      <w:r w:rsidRPr="00C52A32">
        <w:rPr>
          <w:rFonts w:ascii="Arial" w:hAnsi="Arial" w:cs="Arial"/>
          <w:color w:val="000000"/>
          <w:sz w:val="24"/>
          <w:szCs w:val="24"/>
          <w:bdr w:val="none" w:sz="0" w:space="0" w:color="auto" w:frame="1"/>
          <w:lang w:eastAsia="en-GB"/>
        </w:rPr>
        <w:t>s training profile.</w:t>
      </w:r>
    </w:p>
    <w:p w14:paraId="508D8188" w14:textId="77777777" w:rsidR="00C52A32" w:rsidRPr="00C52A32" w:rsidRDefault="00C52A32" w:rsidP="00F34900">
      <w:pPr>
        <w:numPr>
          <w:ilvl w:val="0"/>
          <w:numId w:val="30"/>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These arrangements will be communicated to all third parties that use the premises and grounds.</w:t>
      </w:r>
    </w:p>
    <w:p w14:paraId="45FB0818" w14:textId="77777777" w:rsidR="00C52A32" w:rsidRDefault="00C52A32"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1C35E8C4"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2.2.  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Buildings and Grounds</w:t>
      </w:r>
    </w:p>
    <w:p w14:paraId="18F503A0" w14:textId="419E26CE" w:rsidR="00C52A32" w:rsidRPr="00C52A32" w:rsidRDefault="00C52A32" w:rsidP="2DA02CE2">
      <w:p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The school will take all reasonable efforts to restrict access to the building and grounds to prevent unauthorised access to children and ensure the personal safety of staff</w:t>
      </w:r>
      <w:r w:rsidR="79A87A94" w:rsidRPr="00C52A32">
        <w:rPr>
          <w:rFonts w:ascii="Arial" w:hAnsi="Arial" w:cs="Arial"/>
          <w:color w:val="000000"/>
          <w:sz w:val="24"/>
          <w:szCs w:val="24"/>
          <w:bdr w:val="none" w:sz="0" w:space="0" w:color="auto" w:frame="1"/>
          <w:lang w:eastAsia="en-GB"/>
        </w:rPr>
        <w:t xml:space="preserve">. </w:t>
      </w:r>
      <w:r w:rsidRPr="00F34900">
        <w:rPr>
          <w:rFonts w:ascii="Arial" w:hAnsi="Arial" w:cs="Arial"/>
          <w:color w:val="000000"/>
          <w:sz w:val="24"/>
          <w:szCs w:val="24"/>
          <w:bdr w:val="none" w:sz="0" w:space="0" w:color="auto" w:frame="1"/>
          <w:lang w:eastAsia="en-GB"/>
        </w:rPr>
        <w:t>The access control procedures for the building are:</w:t>
      </w:r>
    </w:p>
    <w:p w14:paraId="498DFF16"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Unlocking of the main school and coach house is completed by 7.</w:t>
      </w:r>
      <w:r w:rsidR="00F34900">
        <w:rPr>
          <w:rFonts w:ascii="Arial" w:hAnsi="Arial" w:cs="Arial"/>
          <w:color w:val="000000"/>
          <w:sz w:val="24"/>
          <w:szCs w:val="24"/>
          <w:bdr w:val="none" w:sz="0" w:space="0" w:color="auto" w:frame="1"/>
          <w:lang w:eastAsia="en-GB"/>
        </w:rPr>
        <w:t>30</w:t>
      </w:r>
      <w:r w:rsidRPr="00C52A32">
        <w:rPr>
          <w:rFonts w:ascii="Arial" w:hAnsi="Arial" w:cs="Arial"/>
          <w:color w:val="000000"/>
          <w:sz w:val="24"/>
          <w:szCs w:val="24"/>
          <w:bdr w:val="none" w:sz="0" w:space="0" w:color="auto" w:frame="1"/>
          <w:lang w:eastAsia="en-GB"/>
        </w:rPr>
        <w:t xml:space="preserve">am; the playground gate is left locked to prevent unauthorised access these are then unlocked by the Head/Deputy Teacher or School Secretary. </w:t>
      </w:r>
    </w:p>
    <w:p w14:paraId="394232DD"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The Manor House has a front office controlling access to the Main school site,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users and visitors are directed to enter via the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car park entrance.</w:t>
      </w:r>
    </w:p>
    <w:p w14:paraId="52DC1B78"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Staff will ensure supervision during the normal school day and will professionally challenge any unauthorised visitors or person not displaying a valid visitors pass.</w:t>
      </w:r>
    </w:p>
    <w:p w14:paraId="0ED7E333"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All visitors to the school are directed via signage to enter either via the main school office or the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car park entrance.</w:t>
      </w:r>
    </w:p>
    <w:p w14:paraId="47D26F2E" w14:textId="0568EBDB" w:rsidR="00C52A32" w:rsidRPr="00C52A32" w:rsidRDefault="00C52A32" w:rsidP="2DA02CE2">
      <w:pPr>
        <w:numPr>
          <w:ilvl w:val="0"/>
          <w:numId w:val="31"/>
        </w:numPr>
        <w:shd w:val="clear" w:color="auto" w:fill="FFFFFF" w:themeFill="background1"/>
        <w:spacing w:after="0" w:line="336" w:lineRule="atLeast"/>
        <w:textAlignment w:val="baseline"/>
        <w:rPr>
          <w:rFonts w:ascii="Arial" w:hAnsi="Arial" w:cs="Arial"/>
          <w:color w:val="000000" w:themeColor="text1"/>
          <w:sz w:val="24"/>
          <w:szCs w:val="24"/>
          <w:lang w:eastAsia="en-GB"/>
        </w:rPr>
      </w:pPr>
      <w:r w:rsidRPr="00C52A32">
        <w:rPr>
          <w:rFonts w:ascii="Arial" w:hAnsi="Arial" w:cs="Arial"/>
          <w:color w:val="000000"/>
          <w:sz w:val="24"/>
          <w:szCs w:val="24"/>
          <w:bdr w:val="none" w:sz="0" w:space="0" w:color="auto" w:frame="1"/>
          <w:lang w:eastAsia="en-GB"/>
        </w:rPr>
        <w:t xml:space="preserve">During times outside the normal school day, areas of the school may be locked </w:t>
      </w:r>
      <w:proofErr w:type="gramStart"/>
      <w:r w:rsidRPr="00C52A32">
        <w:rPr>
          <w:rFonts w:ascii="Arial" w:hAnsi="Arial" w:cs="Arial"/>
          <w:color w:val="000000"/>
          <w:sz w:val="24"/>
          <w:szCs w:val="24"/>
          <w:bdr w:val="none" w:sz="0" w:space="0" w:color="auto" w:frame="1"/>
          <w:lang w:eastAsia="en-GB"/>
        </w:rPr>
        <w:t>in order to</w:t>
      </w:r>
      <w:proofErr w:type="gramEnd"/>
      <w:r w:rsidRPr="00C52A32">
        <w:rPr>
          <w:rFonts w:ascii="Arial" w:hAnsi="Arial" w:cs="Arial"/>
          <w:color w:val="000000"/>
          <w:sz w:val="24"/>
          <w:szCs w:val="24"/>
          <w:bdr w:val="none" w:sz="0" w:space="0" w:color="auto" w:frame="1"/>
          <w:lang w:eastAsia="en-GB"/>
        </w:rPr>
        <w:t xml:space="preserve"> restrict entry.  To ensure that safety is not compromised in the event of a fire or evacuation</w:t>
      </w:r>
      <w:r w:rsidR="10C1CF73" w:rsidRPr="00C52A32">
        <w:rPr>
          <w:rFonts w:ascii="Arial" w:hAnsi="Arial" w:cs="Arial"/>
          <w:color w:val="000000"/>
          <w:sz w:val="24"/>
          <w:szCs w:val="24"/>
          <w:bdr w:val="none" w:sz="0" w:space="0" w:color="auto" w:frame="1"/>
          <w:lang w:eastAsia="en-GB"/>
        </w:rPr>
        <w:t xml:space="preserve">, </w:t>
      </w:r>
      <w:r w:rsidRPr="00C52A32">
        <w:rPr>
          <w:rFonts w:ascii="Arial" w:hAnsi="Arial" w:cs="Arial"/>
          <w:color w:val="000000"/>
          <w:sz w:val="24"/>
          <w:szCs w:val="24"/>
          <w:bdr w:val="none" w:sz="0" w:space="0" w:color="auto" w:frame="1"/>
          <w:lang w:eastAsia="en-GB"/>
        </w:rPr>
        <w:t>points of exit are always available</w:t>
      </w:r>
      <w:r w:rsidR="03124C13" w:rsidRPr="00C52A32">
        <w:rPr>
          <w:rFonts w:ascii="Arial" w:hAnsi="Arial" w:cs="Arial"/>
          <w:color w:val="000000"/>
          <w:sz w:val="24"/>
          <w:szCs w:val="24"/>
          <w:bdr w:val="none" w:sz="0" w:space="0" w:color="auto" w:frame="1"/>
          <w:lang w:eastAsia="en-GB"/>
        </w:rPr>
        <w:t>.</w:t>
      </w:r>
    </w:p>
    <w:p w14:paraId="3DC30C5F" w14:textId="7771D013" w:rsidR="00C52A32" w:rsidRPr="00C52A32" w:rsidRDefault="00C52A32" w:rsidP="2DA02CE2">
      <w:pPr>
        <w:numPr>
          <w:ilvl w:val="0"/>
          <w:numId w:val="31"/>
        </w:num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The school operates a manual attendance/registration system, this allows us to monitor absenteeism and truancy, and students who are late or leaving early are also required to sign in and out</w:t>
      </w:r>
      <w:r w:rsidR="03124C13" w:rsidRPr="00C52A32">
        <w:rPr>
          <w:rFonts w:ascii="Arial" w:hAnsi="Arial" w:cs="Arial"/>
          <w:color w:val="000000"/>
          <w:sz w:val="24"/>
          <w:szCs w:val="24"/>
          <w:bdr w:val="none" w:sz="0" w:space="0" w:color="auto" w:frame="1"/>
          <w:lang w:eastAsia="en-GB"/>
        </w:rPr>
        <w:t>.</w:t>
      </w:r>
    </w:p>
    <w:p w14:paraId="29534F79"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Members of the public entering the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during school hours are required to sign in at the school office. </w:t>
      </w:r>
    </w:p>
    <w:p w14:paraId="0D131E47"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The school operates a signing in/signing out system for all parents and visitors, all visitors must wear a pass with their name and valid date displayed, this is returned to reception staff upon leaving</w:t>
      </w:r>
    </w:p>
    <w:p w14:paraId="560C8C58"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Staff monitor the movement of vehicles around the site and report any suspicious activity.</w:t>
      </w:r>
    </w:p>
    <w:p w14:paraId="72B636E8" w14:textId="77777777" w:rsidR="00C52A32" w:rsidRPr="00C52A32" w:rsidRDefault="00C52A32" w:rsidP="00F34900">
      <w:pPr>
        <w:numPr>
          <w:ilvl w:val="0"/>
          <w:numId w:val="31"/>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Contractors working/visiting the school site are controlled by the Head/Deputy and must comply with all guidance.</w:t>
      </w:r>
    </w:p>
    <w:p w14:paraId="049F31CB" w14:textId="77777777" w:rsidR="00531156" w:rsidRDefault="00531156" w:rsidP="00C52A32">
      <w:pPr>
        <w:shd w:val="clear" w:color="auto" w:fill="FFFFFF"/>
        <w:spacing w:after="0" w:line="336" w:lineRule="atLeast"/>
        <w:textAlignment w:val="baseline"/>
        <w:rPr>
          <w:rFonts w:ascii="Arial" w:hAnsi="Arial" w:cs="Arial"/>
          <w:color w:val="000000"/>
          <w:sz w:val="24"/>
          <w:szCs w:val="24"/>
          <w:u w:val="single"/>
          <w:bdr w:val="none" w:sz="0" w:space="0" w:color="auto" w:frame="1"/>
          <w:lang w:eastAsia="en-GB"/>
        </w:rPr>
      </w:pPr>
    </w:p>
    <w:p w14:paraId="05C61DBB" w14:textId="77777777" w:rsidR="00C52A32" w:rsidRPr="00F34900"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F34900">
        <w:rPr>
          <w:rFonts w:ascii="Arial" w:hAnsi="Arial" w:cs="Arial"/>
          <w:color w:val="000000"/>
          <w:sz w:val="24"/>
          <w:szCs w:val="24"/>
          <w:bdr w:val="none" w:sz="0" w:space="0" w:color="auto" w:frame="1"/>
          <w:lang w:eastAsia="en-GB"/>
        </w:rPr>
        <w:t>Access arrangements for the grounds are:</w:t>
      </w:r>
      <w:r w:rsidRPr="00F34900">
        <w:rPr>
          <w:rFonts w:ascii="Arial" w:hAnsi="Arial" w:cs="Arial"/>
          <w:color w:val="444444"/>
          <w:sz w:val="24"/>
          <w:szCs w:val="24"/>
          <w:lang w:eastAsia="en-GB"/>
        </w:rPr>
        <w:t> </w:t>
      </w:r>
    </w:p>
    <w:p w14:paraId="7B38F25B" w14:textId="408AFB3A" w:rsidR="00C52A32" w:rsidRPr="00C52A32" w:rsidRDefault="00C52A32" w:rsidP="2DA02CE2">
      <w:pPr>
        <w:numPr>
          <w:ilvl w:val="0"/>
          <w:numId w:val="32"/>
        </w:numPr>
        <w:shd w:val="clear" w:color="auto" w:fill="FFFFFF" w:themeFill="background1"/>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School gate and entrance gate are unlocked at 7.</w:t>
      </w:r>
      <w:r w:rsidR="00F34900">
        <w:rPr>
          <w:rFonts w:ascii="Arial" w:hAnsi="Arial" w:cs="Arial"/>
          <w:color w:val="000000"/>
          <w:sz w:val="24"/>
          <w:szCs w:val="24"/>
          <w:bdr w:val="none" w:sz="0" w:space="0" w:color="auto" w:frame="1"/>
          <w:lang w:eastAsia="en-GB"/>
        </w:rPr>
        <w:t>3</w:t>
      </w:r>
      <w:r w:rsidRPr="00C52A32">
        <w:rPr>
          <w:rFonts w:ascii="Arial" w:hAnsi="Arial" w:cs="Arial"/>
          <w:color w:val="000000"/>
          <w:sz w:val="24"/>
          <w:szCs w:val="24"/>
          <w:bdr w:val="none" w:sz="0" w:space="0" w:color="auto" w:frame="1"/>
          <w:lang w:eastAsia="en-GB"/>
        </w:rPr>
        <w:t>0am. Both gates are usually locked by 10.00pm each weeknight and are locked at the weekend if no events are being held</w:t>
      </w:r>
      <w:r w:rsidR="2387CC86" w:rsidRPr="00C52A32">
        <w:rPr>
          <w:rFonts w:ascii="Arial" w:hAnsi="Arial" w:cs="Arial"/>
          <w:color w:val="000000"/>
          <w:sz w:val="24"/>
          <w:szCs w:val="24"/>
          <w:bdr w:val="none" w:sz="0" w:space="0" w:color="auto" w:frame="1"/>
          <w:lang w:eastAsia="en-GB"/>
        </w:rPr>
        <w:t>.</w:t>
      </w:r>
    </w:p>
    <w:p w14:paraId="06FF7C20" w14:textId="77777777" w:rsidR="00C52A32" w:rsidRPr="00C52A32" w:rsidRDefault="00C52A32" w:rsidP="00F34900">
      <w:pPr>
        <w:numPr>
          <w:ilvl w:val="0"/>
          <w:numId w:val="32"/>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Playing fields &amp; access to the playing fields for PE should always be under the supervision of a staff member, during lunchtime children are allowed to use certain areas of the playing fields.  Access to the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is via the playground entrance; staff will professionally challenge any person on the pitch area not displaying an ID badge. </w:t>
      </w:r>
    </w:p>
    <w:p w14:paraId="7BA7B9DC" w14:textId="77777777" w:rsidR="00C52A32" w:rsidRPr="00C52A32" w:rsidRDefault="00C52A32" w:rsidP="00F34900">
      <w:pPr>
        <w:numPr>
          <w:ilvl w:val="0"/>
          <w:numId w:val="32"/>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Users of the </w:t>
      </w:r>
      <w:proofErr w:type="spellStart"/>
      <w:r w:rsidRPr="00C52A32">
        <w:rPr>
          <w:rFonts w:ascii="Arial" w:hAnsi="Arial" w:cs="Arial"/>
          <w:color w:val="000000"/>
          <w:sz w:val="24"/>
          <w:szCs w:val="24"/>
          <w:bdr w:val="none" w:sz="0" w:space="0" w:color="auto" w:frame="1"/>
          <w:lang w:eastAsia="en-GB"/>
        </w:rPr>
        <w:t>multi purpose</w:t>
      </w:r>
      <w:proofErr w:type="spellEnd"/>
      <w:r w:rsidRPr="00C52A32">
        <w:rPr>
          <w:rFonts w:ascii="Arial" w:hAnsi="Arial" w:cs="Arial"/>
          <w:color w:val="000000"/>
          <w:sz w:val="24"/>
          <w:szCs w:val="24"/>
          <w:bdr w:val="none" w:sz="0" w:space="0" w:color="auto" w:frame="1"/>
          <w:lang w:eastAsia="en-GB"/>
        </w:rPr>
        <w:t xml:space="preserve"> hall are directed via signage to the rear car park entrance. </w:t>
      </w:r>
    </w:p>
    <w:p w14:paraId="73AEFBE5" w14:textId="77777777" w:rsidR="00C52A32" w:rsidRPr="00C52A32" w:rsidRDefault="00C52A32" w:rsidP="00F34900">
      <w:pPr>
        <w:numPr>
          <w:ilvl w:val="0"/>
          <w:numId w:val="32"/>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Parents are allowed to drop off children before the morning registration at the front of the school and in the main school playground, collection of children after 4.00 pm will be made from the </w:t>
      </w:r>
      <w:r w:rsidR="00F34900">
        <w:rPr>
          <w:rFonts w:ascii="Arial" w:hAnsi="Arial" w:cs="Arial"/>
          <w:color w:val="000000"/>
          <w:sz w:val="24"/>
          <w:szCs w:val="24"/>
          <w:bdr w:val="none" w:sz="0" w:space="0" w:color="auto" w:frame="1"/>
          <w:lang w:eastAsia="en-GB"/>
        </w:rPr>
        <w:t>Manor House</w:t>
      </w:r>
      <w:r w:rsidRPr="00C52A32">
        <w:rPr>
          <w:rFonts w:ascii="Arial" w:hAnsi="Arial" w:cs="Arial"/>
          <w:color w:val="000000"/>
          <w:sz w:val="24"/>
          <w:szCs w:val="24"/>
          <w:bdr w:val="none" w:sz="0" w:space="0" w:color="auto" w:frame="1"/>
          <w:lang w:eastAsia="en-GB"/>
        </w:rPr>
        <w:t xml:space="preserve"> entrance and the Pre-School entrance, any parent attempting to collect children from any other entrance will be challenged. </w:t>
      </w:r>
    </w:p>
    <w:p w14:paraId="2941BE33" w14:textId="77777777" w:rsidR="00C52A32" w:rsidRPr="00F34900" w:rsidRDefault="00C52A32" w:rsidP="00F34900">
      <w:pPr>
        <w:numPr>
          <w:ilvl w:val="0"/>
          <w:numId w:val="32"/>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 register is kept identifying all staff vehicle types and registration details of vehicles used to commute to the school site.</w:t>
      </w:r>
    </w:p>
    <w:p w14:paraId="53128261" w14:textId="77777777" w:rsidR="00F34900" w:rsidRPr="00C52A32" w:rsidRDefault="00F34900" w:rsidP="00F34900">
      <w:pPr>
        <w:shd w:val="clear" w:color="auto" w:fill="FFFFFF"/>
        <w:spacing w:after="0" w:line="336" w:lineRule="atLeast"/>
        <w:ind w:left="720"/>
        <w:textAlignment w:val="baseline"/>
        <w:rPr>
          <w:rFonts w:ascii="Arial" w:hAnsi="Arial" w:cs="Arial"/>
          <w:color w:val="444444"/>
          <w:sz w:val="24"/>
          <w:szCs w:val="24"/>
          <w:lang w:eastAsia="en-GB"/>
        </w:rPr>
      </w:pPr>
    </w:p>
    <w:p w14:paraId="63CE84C5"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2.3.  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Supervision of contractors</w:t>
      </w:r>
    </w:p>
    <w:p w14:paraId="59E2EDFE"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Contractors and external maintenance personnel will not always have been CRB checked, therefore they should not have unsupervised access to children. Control measures include:</w:t>
      </w:r>
    </w:p>
    <w:p w14:paraId="35DE2453" w14:textId="77777777" w:rsidR="00C52A32" w:rsidRPr="00C52A32" w:rsidRDefault="00C52A32" w:rsidP="00DE1831">
      <w:pPr>
        <w:numPr>
          <w:ilvl w:val="0"/>
          <w:numId w:val="33"/>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All contractors should have signed the locally employed contractors check list (Appendix </w:t>
      </w:r>
      <w:r w:rsidR="00DE1831">
        <w:rPr>
          <w:rFonts w:ascii="Arial" w:hAnsi="Arial" w:cs="Arial"/>
          <w:color w:val="000000"/>
          <w:sz w:val="24"/>
          <w:szCs w:val="24"/>
          <w:bdr w:val="none" w:sz="0" w:space="0" w:color="auto" w:frame="1"/>
          <w:lang w:eastAsia="en-GB"/>
        </w:rPr>
        <w:t>B</w:t>
      </w:r>
      <w:r w:rsidRPr="00C52A32">
        <w:rPr>
          <w:rFonts w:ascii="Arial" w:hAnsi="Arial" w:cs="Arial"/>
          <w:color w:val="000000"/>
          <w:sz w:val="24"/>
          <w:szCs w:val="24"/>
          <w:bdr w:val="none" w:sz="0" w:space="0" w:color="auto" w:frame="1"/>
          <w:lang w:eastAsia="en-GB"/>
        </w:rPr>
        <w:t xml:space="preserve">) supplied by the Head/Deputy Teacher/Facilities/Business Manager. </w:t>
      </w:r>
    </w:p>
    <w:p w14:paraId="309FFDA0" w14:textId="77777777" w:rsidR="00C52A32" w:rsidRPr="00C52A32" w:rsidRDefault="00C52A32" w:rsidP="00DE1831">
      <w:pPr>
        <w:numPr>
          <w:ilvl w:val="0"/>
          <w:numId w:val="33"/>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All contractors are signed in and out and issued with badges</w:t>
      </w:r>
      <w:r w:rsidR="00DE1831">
        <w:rPr>
          <w:rFonts w:ascii="Arial" w:hAnsi="Arial" w:cs="Arial"/>
          <w:color w:val="000000"/>
          <w:sz w:val="24"/>
          <w:szCs w:val="24"/>
          <w:bdr w:val="none" w:sz="0" w:space="0" w:color="auto" w:frame="1"/>
          <w:lang w:eastAsia="en-GB"/>
        </w:rPr>
        <w:t xml:space="preserve"> </w:t>
      </w:r>
      <w:r w:rsidRPr="00C52A32">
        <w:rPr>
          <w:rFonts w:ascii="Arial" w:hAnsi="Arial" w:cs="Arial"/>
          <w:color w:val="000000"/>
          <w:sz w:val="24"/>
          <w:szCs w:val="24"/>
          <w:bdr w:val="none" w:sz="0" w:space="0" w:color="auto" w:frame="1"/>
          <w:lang w:eastAsia="en-GB"/>
        </w:rPr>
        <w:t>and are expected to wear them.</w:t>
      </w:r>
    </w:p>
    <w:p w14:paraId="01A1822E" w14:textId="77777777" w:rsidR="00C52A32" w:rsidRPr="00C52A32" w:rsidRDefault="00C52A32" w:rsidP="00DE1831">
      <w:pPr>
        <w:numPr>
          <w:ilvl w:val="0"/>
          <w:numId w:val="33"/>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Contractor vehicle movements and material deliveries are monitored by all staff</w:t>
      </w:r>
    </w:p>
    <w:p w14:paraId="5CA3A07F" w14:textId="77777777" w:rsidR="00C52A32" w:rsidRPr="00DE1831" w:rsidRDefault="00C52A32" w:rsidP="00DE1831">
      <w:pPr>
        <w:numPr>
          <w:ilvl w:val="0"/>
          <w:numId w:val="33"/>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Work will only be carried out at agreed times and locations.</w:t>
      </w:r>
    </w:p>
    <w:p w14:paraId="62486C05" w14:textId="77777777" w:rsidR="00DE1831" w:rsidRDefault="00DE1831" w:rsidP="00DE1831">
      <w:pPr>
        <w:shd w:val="clear" w:color="auto" w:fill="FFFFFF"/>
        <w:spacing w:after="0" w:line="336" w:lineRule="atLeast"/>
        <w:ind w:left="360"/>
        <w:textAlignment w:val="baseline"/>
        <w:rPr>
          <w:rFonts w:ascii="Arial" w:hAnsi="Arial" w:cs="Arial"/>
          <w:color w:val="444444"/>
          <w:sz w:val="24"/>
          <w:szCs w:val="24"/>
          <w:lang w:eastAsia="en-GB"/>
        </w:rPr>
      </w:pPr>
    </w:p>
    <w:p w14:paraId="4101652C" w14:textId="77777777" w:rsidR="00DE1831" w:rsidRDefault="00DE1831" w:rsidP="00DE1831">
      <w:pPr>
        <w:shd w:val="clear" w:color="auto" w:fill="FFFFFF"/>
        <w:spacing w:after="0" w:line="336" w:lineRule="atLeast"/>
        <w:ind w:left="360"/>
        <w:textAlignment w:val="baseline"/>
        <w:rPr>
          <w:rFonts w:ascii="Arial" w:hAnsi="Arial" w:cs="Arial"/>
          <w:color w:val="444444"/>
          <w:sz w:val="24"/>
          <w:szCs w:val="24"/>
          <w:lang w:eastAsia="en-GB"/>
        </w:rPr>
      </w:pPr>
    </w:p>
    <w:p w14:paraId="4B99056E" w14:textId="77777777" w:rsidR="00DE1831" w:rsidRDefault="00DE1831" w:rsidP="00DE1831">
      <w:pPr>
        <w:shd w:val="clear" w:color="auto" w:fill="FFFFFF"/>
        <w:spacing w:after="0" w:line="336" w:lineRule="atLeast"/>
        <w:ind w:left="360"/>
        <w:textAlignment w:val="baseline"/>
        <w:rPr>
          <w:rFonts w:ascii="Arial" w:hAnsi="Arial" w:cs="Arial"/>
          <w:color w:val="444444"/>
          <w:sz w:val="24"/>
          <w:szCs w:val="24"/>
          <w:lang w:eastAsia="en-GB"/>
        </w:rPr>
      </w:pPr>
    </w:p>
    <w:p w14:paraId="1299C43A" w14:textId="77777777" w:rsidR="00DE1831" w:rsidRPr="00C52A32" w:rsidRDefault="00DE1831" w:rsidP="00DE1831">
      <w:pPr>
        <w:shd w:val="clear" w:color="auto" w:fill="FFFFFF"/>
        <w:spacing w:after="0" w:line="336" w:lineRule="atLeast"/>
        <w:ind w:left="360"/>
        <w:textAlignment w:val="baseline"/>
        <w:rPr>
          <w:rFonts w:ascii="Arial" w:hAnsi="Arial" w:cs="Arial"/>
          <w:color w:val="444444"/>
          <w:sz w:val="24"/>
          <w:szCs w:val="24"/>
          <w:lang w:eastAsia="en-GB"/>
        </w:rPr>
      </w:pPr>
    </w:p>
    <w:p w14:paraId="659FD110"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4.     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Cash Handling</w:t>
      </w:r>
    </w:p>
    <w:p w14:paraId="66817994"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All cash collected on site is securely locked in the finance cabinet prior to banking by staff.</w:t>
      </w:r>
      <w:r w:rsidRPr="00C52A32">
        <w:rPr>
          <w:rFonts w:ascii="Arial" w:hAnsi="Arial" w:cs="Arial"/>
          <w:color w:val="444444"/>
          <w:sz w:val="24"/>
          <w:szCs w:val="24"/>
          <w:lang w:eastAsia="en-GB"/>
        </w:rPr>
        <w:t> </w:t>
      </w:r>
    </w:p>
    <w:p w14:paraId="17851BE5" w14:textId="77777777" w:rsidR="00C52A32" w:rsidRPr="00C52A32" w:rsidRDefault="00DE1831" w:rsidP="00DE1831">
      <w:pPr>
        <w:numPr>
          <w:ilvl w:val="0"/>
          <w:numId w:val="34"/>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A</w:t>
      </w:r>
      <w:r w:rsidR="00C52A32" w:rsidRPr="00C52A32">
        <w:rPr>
          <w:rFonts w:ascii="Arial" w:hAnsi="Arial" w:cs="Arial"/>
          <w:color w:val="000000"/>
          <w:sz w:val="24"/>
          <w:szCs w:val="24"/>
          <w:bdr w:val="none" w:sz="0" w:space="0" w:color="auto" w:frame="1"/>
          <w:lang w:eastAsia="en-GB"/>
        </w:rPr>
        <w:t>ll banking should be carried out at irregular times and days</w:t>
      </w:r>
    </w:p>
    <w:p w14:paraId="2F3DBB11" w14:textId="77777777" w:rsidR="00C52A32" w:rsidRPr="00C52A32" w:rsidRDefault="00DE1831" w:rsidP="00DE1831">
      <w:pPr>
        <w:numPr>
          <w:ilvl w:val="0"/>
          <w:numId w:val="34"/>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C</w:t>
      </w:r>
      <w:r w:rsidR="00C52A32" w:rsidRPr="00C52A32">
        <w:rPr>
          <w:rFonts w:ascii="Arial" w:hAnsi="Arial" w:cs="Arial"/>
          <w:color w:val="000000"/>
          <w:sz w:val="24"/>
          <w:szCs w:val="24"/>
          <w:bdr w:val="none" w:sz="0" w:space="0" w:color="auto" w:frame="1"/>
          <w:lang w:eastAsia="en-GB"/>
        </w:rPr>
        <w:t>ash handling should not be carried out in visible areas</w:t>
      </w:r>
    </w:p>
    <w:p w14:paraId="40E64A5C" w14:textId="77777777" w:rsidR="00C52A32" w:rsidRPr="00C52A32" w:rsidRDefault="00DE1831" w:rsidP="00DE1831">
      <w:pPr>
        <w:numPr>
          <w:ilvl w:val="0"/>
          <w:numId w:val="34"/>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S</w:t>
      </w:r>
      <w:r w:rsidR="00C52A32" w:rsidRPr="00C52A32">
        <w:rPr>
          <w:rFonts w:ascii="Arial" w:hAnsi="Arial" w:cs="Arial"/>
          <w:color w:val="000000"/>
          <w:sz w:val="24"/>
          <w:szCs w:val="24"/>
          <w:bdr w:val="none" w:sz="0" w:space="0" w:color="auto" w:frame="1"/>
          <w:lang w:eastAsia="en-GB"/>
        </w:rPr>
        <w:t>taff should not leave cash in an unsecured location</w:t>
      </w:r>
    </w:p>
    <w:p w14:paraId="06435D2B" w14:textId="77777777" w:rsidR="00C52A32" w:rsidRPr="00C52A32" w:rsidRDefault="00DE1831" w:rsidP="00DE1831">
      <w:pPr>
        <w:numPr>
          <w:ilvl w:val="0"/>
          <w:numId w:val="34"/>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I</w:t>
      </w:r>
      <w:r w:rsidR="00C52A32" w:rsidRPr="00C52A32">
        <w:rPr>
          <w:rFonts w:ascii="Arial" w:hAnsi="Arial" w:cs="Arial"/>
          <w:color w:val="000000"/>
          <w:sz w:val="24"/>
          <w:szCs w:val="24"/>
          <w:bdr w:val="none" w:sz="0" w:space="0" w:color="auto" w:frame="1"/>
          <w:lang w:eastAsia="en-GB"/>
        </w:rPr>
        <w:t>f banking large amounts of cash, staff should request that another member of staff accompany them to the bank.</w:t>
      </w:r>
    </w:p>
    <w:p w14:paraId="4DDBEF00" w14:textId="77777777" w:rsidR="00531156" w:rsidRDefault="00531156"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137429F0"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5.     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Personal property</w:t>
      </w:r>
    </w:p>
    <w:p w14:paraId="3D253222" w14:textId="77777777" w:rsidR="00531156" w:rsidRDefault="00C52A32" w:rsidP="00531156">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Personal property will remain the property of its owner. This includes both staff and pupil personal property. Both are discouraged from bringing to school any valuable personal property.  Lost property should be handed to the school office where it will be kept for 3 months before disposal.</w:t>
      </w:r>
      <w:r w:rsidRPr="00C52A32">
        <w:rPr>
          <w:rFonts w:ascii="Arial" w:hAnsi="Arial" w:cs="Arial"/>
          <w:color w:val="444444"/>
          <w:sz w:val="24"/>
          <w:szCs w:val="24"/>
          <w:lang w:eastAsia="en-GB"/>
        </w:rPr>
        <w:t> </w:t>
      </w:r>
    </w:p>
    <w:p w14:paraId="3461D779" w14:textId="77777777" w:rsidR="00DE1831" w:rsidRDefault="00DE1831" w:rsidP="00531156">
      <w:pPr>
        <w:shd w:val="clear" w:color="auto" w:fill="FFFFFF"/>
        <w:spacing w:after="0" w:line="336" w:lineRule="atLeast"/>
        <w:textAlignment w:val="baseline"/>
        <w:rPr>
          <w:rFonts w:ascii="Arial" w:hAnsi="Arial" w:cs="Arial"/>
          <w:color w:val="444444"/>
          <w:sz w:val="24"/>
          <w:szCs w:val="24"/>
          <w:lang w:eastAsia="en-GB"/>
        </w:rPr>
      </w:pPr>
    </w:p>
    <w:p w14:paraId="6DAA2BEB" w14:textId="77777777" w:rsidR="00DE1831" w:rsidRPr="00DE1831" w:rsidRDefault="00C52A32" w:rsidP="00531156">
      <w:pPr>
        <w:shd w:val="clear" w:color="auto" w:fill="FFFFFF"/>
        <w:spacing w:after="390" w:line="336" w:lineRule="atLeast"/>
        <w:textAlignment w:val="baseline"/>
        <w:rPr>
          <w:rFonts w:ascii="Arial" w:hAnsi="Arial" w:cs="Arial"/>
          <w:b/>
          <w:bCs/>
          <w:color w:val="000000"/>
          <w:sz w:val="24"/>
          <w:szCs w:val="24"/>
          <w:bdr w:val="none" w:sz="0" w:space="0" w:color="auto" w:frame="1"/>
          <w:lang w:eastAsia="en-GB"/>
        </w:rPr>
      </w:pPr>
      <w:r w:rsidRPr="00C52A32">
        <w:rPr>
          <w:rFonts w:ascii="Arial" w:hAnsi="Arial" w:cs="Arial"/>
          <w:b/>
          <w:bCs/>
          <w:color w:val="000000"/>
          <w:sz w:val="24"/>
          <w:szCs w:val="24"/>
          <w:bdr w:val="none" w:sz="0" w:space="0" w:color="auto" w:frame="1"/>
          <w:lang w:eastAsia="en-GB"/>
        </w:rPr>
        <w:t>5.1.  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Keys</w:t>
      </w:r>
    </w:p>
    <w:p w14:paraId="5FCD7131" w14:textId="77777777" w:rsidR="00C52A32" w:rsidRPr="00C52A32" w:rsidRDefault="00DE1831" w:rsidP="00DE1831">
      <w:pPr>
        <w:numPr>
          <w:ilvl w:val="0"/>
          <w:numId w:val="35"/>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A</w:t>
      </w:r>
      <w:r w:rsidR="00C52A32" w:rsidRPr="00C52A32">
        <w:rPr>
          <w:rFonts w:ascii="Arial" w:hAnsi="Arial" w:cs="Arial"/>
          <w:color w:val="000000"/>
          <w:sz w:val="24"/>
          <w:szCs w:val="24"/>
          <w:bdr w:val="none" w:sz="0" w:space="0" w:color="auto" w:frame="1"/>
          <w:lang w:eastAsia="en-GB"/>
        </w:rPr>
        <w:t xml:space="preserve">ny missing keys issued to staff are to be reported immediately to the Head/Deputy Teacher/Facilities/Business Manager </w:t>
      </w:r>
      <w:proofErr w:type="gramStart"/>
      <w:r w:rsidR="00C52A32" w:rsidRPr="00C52A32">
        <w:rPr>
          <w:rFonts w:ascii="Arial" w:hAnsi="Arial" w:cs="Arial"/>
          <w:color w:val="000000"/>
          <w:sz w:val="24"/>
          <w:szCs w:val="24"/>
          <w:bdr w:val="none" w:sz="0" w:space="0" w:color="auto" w:frame="1"/>
          <w:lang w:eastAsia="en-GB"/>
        </w:rPr>
        <w:t>in order to</w:t>
      </w:r>
      <w:proofErr w:type="gramEnd"/>
      <w:r w:rsidR="00C52A32" w:rsidRPr="00C52A32">
        <w:rPr>
          <w:rFonts w:ascii="Arial" w:hAnsi="Arial" w:cs="Arial"/>
          <w:color w:val="000000"/>
          <w:sz w:val="24"/>
          <w:szCs w:val="24"/>
          <w:bdr w:val="none" w:sz="0" w:space="0" w:color="auto" w:frame="1"/>
          <w:lang w:eastAsia="en-GB"/>
        </w:rPr>
        <w:t xml:space="preserve"> fit new locks where required or arrange replacement keys</w:t>
      </w:r>
      <w:r w:rsidR="00C52A32" w:rsidRPr="00C52A32">
        <w:rPr>
          <w:rFonts w:ascii="Arial" w:hAnsi="Arial" w:cs="Arial"/>
          <w:color w:val="000000"/>
          <w:sz w:val="24"/>
          <w:szCs w:val="24"/>
          <w:bdr w:val="none" w:sz="0" w:space="0" w:color="auto" w:frame="1"/>
          <w:lang w:eastAsia="en-GB"/>
        </w:rPr>
        <w:br/>
      </w:r>
    </w:p>
    <w:p w14:paraId="14270072" w14:textId="77777777" w:rsidR="00C52A32" w:rsidRPr="00C52A32" w:rsidRDefault="00DE1831" w:rsidP="00DE1831">
      <w:pPr>
        <w:numPr>
          <w:ilvl w:val="0"/>
          <w:numId w:val="35"/>
        </w:numPr>
        <w:shd w:val="clear" w:color="auto" w:fill="FFFFFF"/>
        <w:spacing w:after="0" w:line="336" w:lineRule="atLeast"/>
        <w:textAlignment w:val="baseline"/>
        <w:rPr>
          <w:rFonts w:ascii="Arial" w:hAnsi="Arial" w:cs="Arial"/>
          <w:color w:val="444444"/>
          <w:sz w:val="24"/>
          <w:szCs w:val="24"/>
          <w:lang w:eastAsia="en-GB"/>
        </w:rPr>
      </w:pPr>
      <w:r>
        <w:rPr>
          <w:rFonts w:ascii="Arial" w:hAnsi="Arial" w:cs="Arial"/>
          <w:color w:val="000000"/>
          <w:sz w:val="24"/>
          <w:szCs w:val="24"/>
          <w:bdr w:val="none" w:sz="0" w:space="0" w:color="auto" w:frame="1"/>
          <w:lang w:eastAsia="en-GB"/>
        </w:rPr>
        <w:t>K</w:t>
      </w:r>
      <w:r w:rsidR="00C52A32" w:rsidRPr="00C52A32">
        <w:rPr>
          <w:rFonts w:ascii="Arial" w:hAnsi="Arial" w:cs="Arial"/>
          <w:color w:val="000000"/>
          <w:sz w:val="24"/>
          <w:szCs w:val="24"/>
          <w:bdr w:val="none" w:sz="0" w:space="0" w:color="auto" w:frame="1"/>
          <w:lang w:eastAsia="en-GB"/>
        </w:rPr>
        <w:t xml:space="preserve">eys for external locks are only issued to staff when </w:t>
      </w:r>
      <w:proofErr w:type="gramStart"/>
      <w:r w:rsidR="00C52A32" w:rsidRPr="00C52A32">
        <w:rPr>
          <w:rFonts w:ascii="Arial" w:hAnsi="Arial" w:cs="Arial"/>
          <w:color w:val="000000"/>
          <w:sz w:val="24"/>
          <w:szCs w:val="24"/>
          <w:bdr w:val="none" w:sz="0" w:space="0" w:color="auto" w:frame="1"/>
          <w:lang w:eastAsia="en-GB"/>
        </w:rPr>
        <w:t>absolutely necessary</w:t>
      </w:r>
      <w:proofErr w:type="gramEnd"/>
      <w:r w:rsidR="00C52A32" w:rsidRPr="00C52A32">
        <w:rPr>
          <w:rFonts w:ascii="Arial" w:hAnsi="Arial" w:cs="Arial"/>
          <w:color w:val="000000"/>
          <w:sz w:val="24"/>
          <w:szCs w:val="24"/>
          <w:bdr w:val="none" w:sz="0" w:space="0" w:color="auto" w:frame="1"/>
          <w:lang w:eastAsia="en-GB"/>
        </w:rPr>
        <w:t xml:space="preserve"> (Appendix </w:t>
      </w:r>
      <w:r>
        <w:rPr>
          <w:rFonts w:ascii="Arial" w:hAnsi="Arial" w:cs="Arial"/>
          <w:color w:val="000000"/>
          <w:sz w:val="24"/>
          <w:szCs w:val="24"/>
          <w:bdr w:val="none" w:sz="0" w:space="0" w:color="auto" w:frame="1"/>
          <w:lang w:eastAsia="en-GB"/>
        </w:rPr>
        <w:t>A</w:t>
      </w:r>
      <w:r w:rsidR="00C52A32" w:rsidRPr="00C52A32">
        <w:rPr>
          <w:rFonts w:ascii="Arial" w:hAnsi="Arial" w:cs="Arial"/>
          <w:color w:val="000000"/>
          <w:sz w:val="24"/>
          <w:szCs w:val="24"/>
          <w:bdr w:val="none" w:sz="0" w:space="0" w:color="auto" w:frame="1"/>
          <w:lang w:eastAsia="en-GB"/>
        </w:rPr>
        <w:t>).</w:t>
      </w:r>
      <w:r w:rsidR="00C52A32" w:rsidRPr="00C52A32">
        <w:rPr>
          <w:rFonts w:ascii="Arial" w:hAnsi="Arial" w:cs="Arial"/>
          <w:color w:val="000000"/>
          <w:sz w:val="24"/>
          <w:szCs w:val="24"/>
          <w:bdr w:val="none" w:sz="0" w:space="0" w:color="auto" w:frame="1"/>
          <w:lang w:eastAsia="en-GB"/>
        </w:rPr>
        <w:br/>
      </w:r>
    </w:p>
    <w:p w14:paraId="5C2BCE17"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5.2.  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Property protection</w:t>
      </w:r>
      <w:r w:rsidRPr="00C52A32">
        <w:rPr>
          <w:rFonts w:ascii="Arial" w:hAnsi="Arial" w:cs="Arial"/>
          <w:b/>
          <w:bCs/>
          <w:color w:val="000000"/>
          <w:sz w:val="24"/>
          <w:szCs w:val="24"/>
          <w:bdr w:val="none" w:sz="0" w:space="0" w:color="auto" w:frame="1"/>
          <w:lang w:eastAsia="en-GB"/>
        </w:rPr>
        <w:br/>
      </w:r>
    </w:p>
    <w:p w14:paraId="77D1C816"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All valuable or property attractive to criminals is security marked using </w:t>
      </w:r>
      <w:proofErr w:type="spellStart"/>
      <w:r w:rsidRPr="00C52A32">
        <w:rPr>
          <w:rFonts w:ascii="Arial" w:hAnsi="Arial" w:cs="Arial"/>
          <w:color w:val="000000"/>
          <w:sz w:val="24"/>
          <w:szCs w:val="24"/>
          <w:bdr w:val="none" w:sz="0" w:space="0" w:color="auto" w:frame="1"/>
          <w:lang w:eastAsia="en-GB"/>
        </w:rPr>
        <w:t>Smartwater</w:t>
      </w:r>
      <w:proofErr w:type="spellEnd"/>
      <w:r w:rsidRPr="00C52A32">
        <w:rPr>
          <w:rFonts w:ascii="Arial" w:hAnsi="Arial" w:cs="Arial"/>
          <w:color w:val="000000"/>
          <w:sz w:val="24"/>
          <w:szCs w:val="24"/>
          <w:bdr w:val="none" w:sz="0" w:space="0" w:color="auto" w:frame="1"/>
          <w:lang w:eastAsia="en-GB"/>
        </w:rPr>
        <w:t>, thus deterring theft and enabling any stolen/recovered property to be returned to the school.  The school ensures that all reasonable precautions are implemented to reduce property theft and wilful damage to property.</w:t>
      </w:r>
    </w:p>
    <w:p w14:paraId="5DCAE7A1" w14:textId="77777777" w:rsidR="00C52A32" w:rsidRPr="00C52A32" w:rsidRDefault="00C52A32" w:rsidP="00DE1831">
      <w:pPr>
        <w:numPr>
          <w:ilvl w:val="0"/>
          <w:numId w:val="36"/>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All staff should ensure that any property requiring watermarking is communicated to the Facilities/Business Manager</w:t>
      </w:r>
    </w:p>
    <w:p w14:paraId="3595F9ED" w14:textId="77777777" w:rsidR="00C52A32" w:rsidRPr="00C52A32" w:rsidRDefault="00C52A32" w:rsidP="00DE1831">
      <w:pPr>
        <w:numPr>
          <w:ilvl w:val="0"/>
          <w:numId w:val="36"/>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Prominent notices are displayed indicating the use of Smart water.</w:t>
      </w:r>
    </w:p>
    <w:p w14:paraId="3CF2D8B6" w14:textId="77777777" w:rsidR="00531156" w:rsidRDefault="00531156"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06CD0F88"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6.     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Personal Safety</w:t>
      </w:r>
    </w:p>
    <w:p w14:paraId="68377910"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Safety of all staff pupils and visitors is of paramount importance, the school has effective measures in place to prevent accidental injury or assault to staff and pupils, all incidents are logged in accident books at the school office.  If any further investigation is </w:t>
      </w:r>
      <w:proofErr w:type="gramStart"/>
      <w:r w:rsidRPr="00C52A32">
        <w:rPr>
          <w:rFonts w:ascii="Arial" w:hAnsi="Arial" w:cs="Arial"/>
          <w:color w:val="000000"/>
          <w:sz w:val="24"/>
          <w:szCs w:val="24"/>
          <w:bdr w:val="none" w:sz="0" w:space="0" w:color="auto" w:frame="1"/>
          <w:lang w:eastAsia="en-GB"/>
        </w:rPr>
        <w:t>required</w:t>
      </w:r>
      <w:proofErr w:type="gramEnd"/>
      <w:r w:rsidRPr="00C52A32">
        <w:rPr>
          <w:rFonts w:ascii="Arial" w:hAnsi="Arial" w:cs="Arial"/>
          <w:color w:val="000000"/>
          <w:sz w:val="24"/>
          <w:szCs w:val="24"/>
          <w:bdr w:val="none" w:sz="0" w:space="0" w:color="auto" w:frame="1"/>
          <w:lang w:eastAsia="en-GB"/>
        </w:rPr>
        <w:t xml:space="preserve"> this is carried out by a senior member of staff.</w:t>
      </w:r>
    </w:p>
    <w:p w14:paraId="455FDFDF" w14:textId="77777777" w:rsidR="00531156" w:rsidRDefault="00C52A32" w:rsidP="00DE1831">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Additional specific measures relating to Safeguarding are contained within our separate </w:t>
      </w:r>
      <w:r w:rsidR="00DE1831">
        <w:rPr>
          <w:rFonts w:ascii="Arial" w:hAnsi="Arial" w:cs="Arial"/>
          <w:color w:val="000000"/>
          <w:sz w:val="24"/>
          <w:szCs w:val="24"/>
          <w:bdr w:val="none" w:sz="0" w:space="0" w:color="auto" w:frame="1"/>
          <w:lang w:eastAsia="en-GB"/>
        </w:rPr>
        <w:t>‘</w:t>
      </w:r>
      <w:r w:rsidRPr="00C52A32">
        <w:rPr>
          <w:rFonts w:ascii="Arial" w:hAnsi="Arial" w:cs="Arial"/>
          <w:color w:val="000000"/>
          <w:sz w:val="24"/>
          <w:szCs w:val="24"/>
          <w:bdr w:val="none" w:sz="0" w:space="0" w:color="auto" w:frame="1"/>
          <w:lang w:eastAsia="en-GB"/>
        </w:rPr>
        <w:t xml:space="preserve">Safeguarding </w:t>
      </w:r>
      <w:r w:rsidR="00DE1831">
        <w:rPr>
          <w:rFonts w:ascii="Arial" w:hAnsi="Arial" w:cs="Arial"/>
          <w:color w:val="000000"/>
          <w:sz w:val="24"/>
          <w:szCs w:val="24"/>
          <w:bdr w:val="none" w:sz="0" w:space="0" w:color="auto" w:frame="1"/>
          <w:lang w:eastAsia="en-GB"/>
        </w:rPr>
        <w:t>P</w:t>
      </w:r>
      <w:r w:rsidRPr="00C52A32">
        <w:rPr>
          <w:rFonts w:ascii="Arial" w:hAnsi="Arial" w:cs="Arial"/>
          <w:color w:val="000000"/>
          <w:sz w:val="24"/>
          <w:szCs w:val="24"/>
          <w:bdr w:val="none" w:sz="0" w:space="0" w:color="auto" w:frame="1"/>
          <w:lang w:eastAsia="en-GB"/>
        </w:rPr>
        <w:t>olicy</w:t>
      </w:r>
      <w:r w:rsidR="00DE1831">
        <w:rPr>
          <w:rFonts w:ascii="Arial" w:hAnsi="Arial" w:cs="Arial"/>
          <w:color w:val="000000"/>
          <w:sz w:val="24"/>
          <w:szCs w:val="24"/>
          <w:bdr w:val="none" w:sz="0" w:space="0" w:color="auto" w:frame="1"/>
          <w:lang w:eastAsia="en-GB"/>
        </w:rPr>
        <w:t>’</w:t>
      </w:r>
    </w:p>
    <w:p w14:paraId="1F0D1FE2" w14:textId="77777777" w:rsidR="00C52A32" w:rsidRPr="00C52A32" w:rsidRDefault="00C52A32" w:rsidP="00531156">
      <w:pPr>
        <w:shd w:val="clear" w:color="auto" w:fill="FFFFFF"/>
        <w:spacing w:after="39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6.1.  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Visitors causing concern/intruders to site</w:t>
      </w:r>
    </w:p>
    <w:p w14:paraId="38DDE1F6" w14:textId="77777777" w:rsidR="00531156" w:rsidRPr="00531156" w:rsidRDefault="00C52A32" w:rsidP="00DE1831">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The Headteacher/Senior Manager must be informed immediately of any intruder or visitor acting in a manner </w:t>
      </w:r>
      <w:proofErr w:type="gramStart"/>
      <w:r w:rsidRPr="00C52A32">
        <w:rPr>
          <w:rFonts w:ascii="Arial" w:hAnsi="Arial" w:cs="Arial"/>
          <w:color w:val="000000"/>
          <w:sz w:val="24"/>
          <w:szCs w:val="24"/>
          <w:bdr w:val="none" w:sz="0" w:space="0" w:color="auto" w:frame="1"/>
          <w:lang w:eastAsia="en-GB"/>
        </w:rPr>
        <w:t>so as to</w:t>
      </w:r>
      <w:proofErr w:type="gramEnd"/>
      <w:r w:rsidRPr="00C52A32">
        <w:rPr>
          <w:rFonts w:ascii="Arial" w:hAnsi="Arial" w:cs="Arial"/>
          <w:color w:val="000000"/>
          <w:sz w:val="24"/>
          <w:szCs w:val="24"/>
          <w:bdr w:val="none" w:sz="0" w:space="0" w:color="auto" w:frame="1"/>
          <w:lang w:eastAsia="en-GB"/>
        </w:rPr>
        <w:t xml:space="preserve"> cause concern or distress to any staff member.</w:t>
      </w:r>
    </w:p>
    <w:p w14:paraId="51F9A032" w14:textId="77777777" w:rsidR="00C52A32" w:rsidRPr="00C52A32" w:rsidRDefault="00C52A32" w:rsidP="00DE1831">
      <w:pPr>
        <w:numPr>
          <w:ilvl w:val="0"/>
          <w:numId w:val="37"/>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Police will be alerted immediately</w:t>
      </w:r>
    </w:p>
    <w:p w14:paraId="46C7A226" w14:textId="77777777" w:rsidR="00C52A32" w:rsidRPr="00C52A32" w:rsidRDefault="00C52A32" w:rsidP="00DE1831">
      <w:pPr>
        <w:numPr>
          <w:ilvl w:val="0"/>
          <w:numId w:val="37"/>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Children should be moved away from any intruder or visitor quickly and quietly</w:t>
      </w:r>
    </w:p>
    <w:p w14:paraId="0E793916" w14:textId="77777777" w:rsidR="00C52A32" w:rsidRPr="00C52A32" w:rsidRDefault="00C52A32" w:rsidP="00DE1831">
      <w:pPr>
        <w:numPr>
          <w:ilvl w:val="0"/>
          <w:numId w:val="37"/>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Police are to be informed of all such instances even if that person leaves the building/grounds upon request</w:t>
      </w:r>
    </w:p>
    <w:p w14:paraId="03C7C79B" w14:textId="77777777" w:rsidR="00C52A32" w:rsidRPr="00C52A32" w:rsidRDefault="00C52A32" w:rsidP="00DE1831">
      <w:pPr>
        <w:numPr>
          <w:ilvl w:val="0"/>
          <w:numId w:val="37"/>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If such an incident occurs during lunch or break time the staff on duty will ensure that all pupils return to the school building safely and inform a senior member of staff</w:t>
      </w:r>
    </w:p>
    <w:p w14:paraId="34D37A98" w14:textId="77777777" w:rsidR="00C52A32" w:rsidRPr="00C52A32" w:rsidRDefault="00C52A32" w:rsidP="00DE1831">
      <w:pPr>
        <w:numPr>
          <w:ilvl w:val="0"/>
          <w:numId w:val="37"/>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If it is known that any parent/visitor to site may be abusive or violent, no staff member shall be left alone with such person; additional staff are to be made available if required.</w:t>
      </w:r>
    </w:p>
    <w:p w14:paraId="0FB78278" w14:textId="77777777" w:rsidR="00531156" w:rsidRDefault="00531156" w:rsidP="00C52A32">
      <w:pPr>
        <w:shd w:val="clear" w:color="auto" w:fill="FFFFFF"/>
        <w:spacing w:after="0" w:line="336" w:lineRule="atLeast"/>
        <w:textAlignment w:val="baseline"/>
        <w:rPr>
          <w:rFonts w:ascii="Arial" w:hAnsi="Arial" w:cs="Arial"/>
          <w:b/>
          <w:bCs/>
          <w:color w:val="000000"/>
          <w:sz w:val="24"/>
          <w:szCs w:val="24"/>
          <w:bdr w:val="none" w:sz="0" w:space="0" w:color="auto" w:frame="1"/>
          <w:lang w:eastAsia="en-GB"/>
        </w:rPr>
      </w:pPr>
    </w:p>
    <w:p w14:paraId="0CF7AED6"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6.2.  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Alarm activations</w:t>
      </w:r>
    </w:p>
    <w:p w14:paraId="38409A82"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Any security alarm activations are dealt with </w:t>
      </w:r>
      <w:proofErr w:type="gramStart"/>
      <w:r w:rsidRPr="00C52A32">
        <w:rPr>
          <w:rFonts w:ascii="Arial" w:hAnsi="Arial" w:cs="Arial"/>
          <w:color w:val="000000"/>
          <w:sz w:val="24"/>
          <w:szCs w:val="24"/>
          <w:bdr w:val="none" w:sz="0" w:space="0" w:color="auto" w:frame="1"/>
          <w:lang w:eastAsia="en-GB"/>
        </w:rPr>
        <w:t>either by</w:t>
      </w:r>
      <w:proofErr w:type="gramEnd"/>
      <w:r w:rsidRPr="00C52A32">
        <w:rPr>
          <w:rFonts w:ascii="Arial" w:hAnsi="Arial" w:cs="Arial"/>
          <w:color w:val="000000"/>
          <w:sz w:val="24"/>
          <w:szCs w:val="24"/>
          <w:bdr w:val="none" w:sz="0" w:space="0" w:color="auto" w:frame="1"/>
          <w:lang w:eastAsia="en-GB"/>
        </w:rPr>
        <w:t xml:space="preserve"> the Caretaker/Head/Deputy teacher.  If the activation is on the school site or multipurpose hall as we have not been included on Police automatic response it is essential that any staff attending an activation do not place themselves in unnecessary danger.</w:t>
      </w:r>
    </w:p>
    <w:p w14:paraId="64636B32" w14:textId="77777777" w:rsidR="00C52A32" w:rsidRPr="00C52A32" w:rsidRDefault="00C52A32" w:rsidP="00DE1831">
      <w:pPr>
        <w:numPr>
          <w:ilvl w:val="0"/>
          <w:numId w:val="3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Staff should where possible wait until a second member of staff can attend, before entering the building, particularly during the hours of darkness</w:t>
      </w:r>
    </w:p>
    <w:p w14:paraId="2515E166" w14:textId="77777777" w:rsidR="00C52A32" w:rsidRPr="00C52A32" w:rsidRDefault="00C52A32" w:rsidP="00DE1831">
      <w:pPr>
        <w:numPr>
          <w:ilvl w:val="0"/>
          <w:numId w:val="3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Staff should carry a mobile phone whilst checking building</w:t>
      </w:r>
    </w:p>
    <w:p w14:paraId="5A668C6F" w14:textId="77777777" w:rsidR="00C52A32" w:rsidRPr="00C52A32" w:rsidRDefault="00C52A32" w:rsidP="00DE1831">
      <w:pPr>
        <w:numPr>
          <w:ilvl w:val="0"/>
          <w:numId w:val="3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If any forced entry or vandalism is found the Police should be informed immediately</w:t>
      </w:r>
    </w:p>
    <w:p w14:paraId="2261D185" w14:textId="77777777" w:rsidR="00C52A32" w:rsidRPr="00C52A32" w:rsidRDefault="00C52A32" w:rsidP="00DE1831">
      <w:pPr>
        <w:numPr>
          <w:ilvl w:val="0"/>
          <w:numId w:val="3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All activations should be reported to the Head/Deputy/Business/Facilities Manager who will investigate the matter and arrange any necessary action</w:t>
      </w:r>
    </w:p>
    <w:p w14:paraId="7B8B04E1" w14:textId="77777777" w:rsidR="00C52A32" w:rsidRDefault="00C52A32" w:rsidP="00DE1831">
      <w:pPr>
        <w:numPr>
          <w:ilvl w:val="0"/>
          <w:numId w:val="38"/>
        </w:num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If any staff member is unsure of entering the </w:t>
      </w:r>
      <w:proofErr w:type="gramStart"/>
      <w:r w:rsidRPr="00C52A32">
        <w:rPr>
          <w:rFonts w:ascii="Arial" w:hAnsi="Arial" w:cs="Arial"/>
          <w:color w:val="000000"/>
          <w:sz w:val="24"/>
          <w:szCs w:val="24"/>
          <w:bdr w:val="none" w:sz="0" w:space="0" w:color="auto" w:frame="1"/>
          <w:lang w:eastAsia="en-GB"/>
        </w:rPr>
        <w:t>building</w:t>
      </w:r>
      <w:proofErr w:type="gramEnd"/>
      <w:r w:rsidRPr="00C52A32">
        <w:rPr>
          <w:rFonts w:ascii="Arial" w:hAnsi="Arial" w:cs="Arial"/>
          <w:color w:val="000000"/>
          <w:sz w:val="24"/>
          <w:szCs w:val="24"/>
          <w:bdr w:val="none" w:sz="0" w:space="0" w:color="auto" w:frame="1"/>
          <w:lang w:eastAsia="en-GB"/>
        </w:rPr>
        <w:t xml:space="preserve"> they MUST wait until backup has arrived.</w:t>
      </w:r>
    </w:p>
    <w:p w14:paraId="1FC39945" w14:textId="77777777" w:rsidR="00DE1831" w:rsidRPr="00DE1831" w:rsidRDefault="00DE1831" w:rsidP="00DE1831">
      <w:pPr>
        <w:shd w:val="clear" w:color="auto" w:fill="FFFFFF"/>
        <w:spacing w:after="0" w:line="336" w:lineRule="atLeast"/>
        <w:ind w:left="360"/>
        <w:textAlignment w:val="baseline"/>
        <w:rPr>
          <w:rFonts w:ascii="Arial" w:hAnsi="Arial" w:cs="Arial"/>
          <w:color w:val="444444"/>
          <w:sz w:val="24"/>
          <w:szCs w:val="24"/>
          <w:lang w:eastAsia="en-GB"/>
        </w:rPr>
      </w:pPr>
    </w:p>
    <w:p w14:paraId="1CBD192A"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7.     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Risk Assessment</w:t>
      </w:r>
    </w:p>
    <w:p w14:paraId="5F65D27A" w14:textId="77777777" w:rsidR="00C52A32" w:rsidRDefault="00C52A32" w:rsidP="00DE1831">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color w:val="000000"/>
          <w:sz w:val="24"/>
          <w:szCs w:val="24"/>
          <w:bdr w:val="none" w:sz="0" w:space="0" w:color="auto" w:frame="1"/>
          <w:lang w:eastAsia="en-GB"/>
        </w:rPr>
        <w:t xml:space="preserve">A security risk assessment will be completed and reviewed annually by the Head Teacher/ Business/Facilities Manger, the findings of which will be used in the review of this policy. </w:t>
      </w:r>
    </w:p>
    <w:p w14:paraId="0562CB0E" w14:textId="77777777" w:rsidR="00DE1831" w:rsidRPr="00C52A32" w:rsidRDefault="00DE1831" w:rsidP="00DE1831">
      <w:pPr>
        <w:shd w:val="clear" w:color="auto" w:fill="FFFFFF"/>
        <w:spacing w:after="0" w:line="336" w:lineRule="atLeast"/>
        <w:textAlignment w:val="baseline"/>
        <w:rPr>
          <w:rFonts w:ascii="Arial" w:hAnsi="Arial" w:cs="Arial"/>
          <w:color w:val="444444"/>
          <w:sz w:val="24"/>
          <w:szCs w:val="24"/>
          <w:lang w:eastAsia="en-GB"/>
        </w:rPr>
      </w:pPr>
    </w:p>
    <w:p w14:paraId="399A9EB3" w14:textId="77777777" w:rsidR="00C52A32" w:rsidRPr="00C52A32" w:rsidRDefault="00C52A32" w:rsidP="00C52A32">
      <w:pPr>
        <w:shd w:val="clear" w:color="auto" w:fill="FFFFFF"/>
        <w:spacing w:after="0" w:line="336" w:lineRule="atLeast"/>
        <w:textAlignment w:val="baseline"/>
        <w:rPr>
          <w:rFonts w:ascii="Arial" w:hAnsi="Arial" w:cs="Arial"/>
          <w:color w:val="444444"/>
          <w:sz w:val="24"/>
          <w:szCs w:val="24"/>
          <w:lang w:eastAsia="en-GB"/>
        </w:rPr>
      </w:pPr>
      <w:r w:rsidRPr="00C52A32">
        <w:rPr>
          <w:rFonts w:ascii="Arial" w:hAnsi="Arial" w:cs="Arial"/>
          <w:b/>
          <w:bCs/>
          <w:color w:val="000000"/>
          <w:sz w:val="24"/>
          <w:szCs w:val="24"/>
          <w:bdr w:val="none" w:sz="0" w:space="0" w:color="auto" w:frame="1"/>
          <w:lang w:eastAsia="en-GB"/>
        </w:rPr>
        <w:t>8.     </w:t>
      </w:r>
      <w:r w:rsidRPr="00C52A32">
        <w:rPr>
          <w:rFonts w:ascii="Arial" w:hAnsi="Arial" w:cs="Arial"/>
          <w:b/>
          <w:bCs/>
          <w:color w:val="000000"/>
          <w:sz w:val="24"/>
          <w:szCs w:val="24"/>
          <w:lang w:eastAsia="en-GB"/>
        </w:rPr>
        <w:t> </w:t>
      </w:r>
      <w:r w:rsidRPr="00C52A32">
        <w:rPr>
          <w:rFonts w:ascii="Arial" w:hAnsi="Arial" w:cs="Arial"/>
          <w:b/>
          <w:bCs/>
          <w:color w:val="000000"/>
          <w:sz w:val="24"/>
          <w:szCs w:val="24"/>
          <w:bdr w:val="none" w:sz="0" w:space="0" w:color="auto" w:frame="1"/>
          <w:lang w:eastAsia="en-GB"/>
        </w:rPr>
        <w:t>Monitoring and review</w:t>
      </w:r>
    </w:p>
    <w:p w14:paraId="4F7A4547" w14:textId="77777777" w:rsidR="00DE1831" w:rsidRDefault="00C52A32" w:rsidP="00DE1831">
      <w:pPr>
        <w:shd w:val="clear" w:color="auto" w:fill="FFFFFF"/>
        <w:spacing w:after="390" w:line="336" w:lineRule="atLeast"/>
        <w:textAlignment w:val="baseline"/>
        <w:rPr>
          <w:rFonts w:ascii="Arial" w:hAnsi="Arial" w:cs="Arial"/>
          <w:color w:val="444444"/>
          <w:sz w:val="24"/>
          <w:szCs w:val="24"/>
          <w:lang w:eastAsia="en-GB"/>
        </w:rPr>
      </w:pPr>
      <w:r w:rsidRPr="00C52A32">
        <w:rPr>
          <w:rFonts w:ascii="Arial" w:hAnsi="Arial" w:cs="Arial"/>
          <w:color w:val="444444"/>
          <w:sz w:val="24"/>
          <w:szCs w:val="24"/>
          <w:lang w:eastAsia="en-GB"/>
        </w:rPr>
        <w:t> </w:t>
      </w:r>
      <w:r w:rsidRPr="00C52A32">
        <w:rPr>
          <w:rFonts w:ascii="Arial" w:hAnsi="Arial" w:cs="Arial"/>
          <w:color w:val="000000"/>
          <w:sz w:val="24"/>
          <w:szCs w:val="24"/>
          <w:bdr w:val="none" w:sz="0" w:space="0" w:color="auto" w:frame="1"/>
          <w:lang w:eastAsia="en-GB"/>
        </w:rPr>
        <w:t>The Headteacher will monitor the performance of this policy and report breaches, failings or security related incidents to the Governing body</w:t>
      </w:r>
      <w:r w:rsidR="00DE1831">
        <w:rPr>
          <w:rFonts w:ascii="Arial" w:hAnsi="Arial" w:cs="Arial"/>
          <w:color w:val="000000"/>
          <w:sz w:val="24"/>
          <w:szCs w:val="24"/>
          <w:bdr w:val="none" w:sz="0" w:space="0" w:color="auto" w:frame="1"/>
          <w:lang w:eastAsia="en-GB"/>
        </w:rPr>
        <w:t xml:space="preserve">. </w:t>
      </w:r>
      <w:r w:rsidRPr="00C52A32">
        <w:rPr>
          <w:rFonts w:ascii="Arial" w:hAnsi="Arial" w:cs="Arial"/>
          <w:color w:val="000000"/>
          <w:sz w:val="24"/>
          <w:szCs w:val="24"/>
          <w:bdr w:val="none" w:sz="0" w:space="0" w:color="auto" w:frame="1"/>
          <w:lang w:eastAsia="en-GB"/>
        </w:rPr>
        <w:t>Governors will monitor performance via the Headteachers report to Governors and when visiting school.</w:t>
      </w:r>
      <w:r w:rsidR="00DE1831">
        <w:rPr>
          <w:rFonts w:ascii="Arial" w:hAnsi="Arial" w:cs="Arial"/>
          <w:color w:val="444444"/>
          <w:sz w:val="24"/>
          <w:szCs w:val="24"/>
          <w:lang w:eastAsia="en-GB"/>
        </w:rPr>
        <w:t xml:space="preserve"> </w:t>
      </w:r>
      <w:r w:rsidRPr="00C52A32">
        <w:rPr>
          <w:rFonts w:ascii="Arial" w:hAnsi="Arial" w:cs="Arial"/>
          <w:color w:val="000000"/>
          <w:sz w:val="24"/>
          <w:szCs w:val="24"/>
          <w:bdr w:val="none" w:sz="0" w:space="0" w:color="auto" w:frame="1"/>
          <w:lang w:eastAsia="en-GB"/>
        </w:rPr>
        <w:t>This policy will be reviewed annually by the Head Teacher/Business/Facilities Manager.</w:t>
      </w:r>
    </w:p>
    <w:p w14:paraId="3CF5CDBB" w14:textId="77777777" w:rsidR="00C52A32" w:rsidRPr="00DE1831" w:rsidRDefault="00C52A32" w:rsidP="00DE1831">
      <w:pPr>
        <w:shd w:val="clear" w:color="auto" w:fill="FFFFFF"/>
        <w:spacing w:after="390" w:line="336" w:lineRule="atLeast"/>
        <w:textAlignment w:val="baseline"/>
        <w:rPr>
          <w:rFonts w:ascii="Arial" w:hAnsi="Arial" w:cs="Arial"/>
          <w:color w:val="444444"/>
          <w:sz w:val="24"/>
          <w:szCs w:val="24"/>
          <w:lang w:eastAsia="en-GB"/>
        </w:rPr>
      </w:pPr>
      <w:r w:rsidRPr="00C52A32">
        <w:rPr>
          <w:rFonts w:ascii="Arial" w:hAnsi="Arial" w:cs="Arial"/>
          <w:sz w:val="24"/>
          <w:szCs w:val="24"/>
        </w:rPr>
        <w:t xml:space="preserve">Appendix </w:t>
      </w:r>
      <w:r w:rsidR="00DE1831">
        <w:rPr>
          <w:rFonts w:ascii="Arial" w:hAnsi="Arial" w:cs="Arial"/>
          <w:sz w:val="24"/>
          <w:szCs w:val="24"/>
        </w:rPr>
        <w:t>A</w:t>
      </w:r>
      <w:r w:rsidR="00DE1831">
        <w:rPr>
          <w:rFonts w:ascii="Arial" w:hAnsi="Arial" w:cs="Arial"/>
          <w:color w:val="444444"/>
          <w:sz w:val="24"/>
          <w:szCs w:val="24"/>
          <w:lang w:eastAsia="en-GB"/>
        </w:rPr>
        <w:t xml:space="preserve"> </w:t>
      </w:r>
      <w:r w:rsidRPr="00C52A32">
        <w:rPr>
          <w:rFonts w:ascii="Arial" w:hAnsi="Arial" w:cs="Arial"/>
          <w:sz w:val="24"/>
          <w:szCs w:val="24"/>
        </w:rPr>
        <w:t>Key Holder Agreement Policy</w:t>
      </w:r>
    </w:p>
    <w:p w14:paraId="7CE249F2"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For the purposes of this </w:t>
      </w:r>
      <w:proofErr w:type="gramStart"/>
      <w:r w:rsidRPr="00C52A32">
        <w:rPr>
          <w:rFonts w:ascii="Arial" w:hAnsi="Arial" w:cs="Arial"/>
          <w:sz w:val="24"/>
          <w:szCs w:val="24"/>
        </w:rPr>
        <w:t>agreement;</w:t>
      </w:r>
      <w:proofErr w:type="gramEnd"/>
      <w:r w:rsidRPr="00C52A32">
        <w:rPr>
          <w:rFonts w:ascii="Arial" w:hAnsi="Arial" w:cs="Arial"/>
          <w:sz w:val="24"/>
          <w:szCs w:val="24"/>
        </w:rPr>
        <w:t xml:space="preserve"> “GRS” means Ghyll Royd School and Pre-</w:t>
      </w:r>
      <w:proofErr w:type="gramStart"/>
      <w:r w:rsidRPr="00C52A32">
        <w:rPr>
          <w:rFonts w:ascii="Arial" w:hAnsi="Arial" w:cs="Arial"/>
          <w:sz w:val="24"/>
          <w:szCs w:val="24"/>
        </w:rPr>
        <w:t>School ;</w:t>
      </w:r>
      <w:proofErr w:type="gramEnd"/>
      <w:r w:rsidRPr="00C52A32">
        <w:rPr>
          <w:rFonts w:ascii="Arial" w:hAnsi="Arial" w:cs="Arial"/>
          <w:sz w:val="24"/>
          <w:szCs w:val="24"/>
        </w:rPr>
        <w:t xml:space="preserve"> “the site” means any Land, Buildings or Facilities owned and/or operated by GRS. I as the Key Holder agree to and will abide by the following terms and conditions.</w:t>
      </w:r>
    </w:p>
    <w:p w14:paraId="7C3F6412"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1. The issued key(s) will remain the property of the GRS. </w:t>
      </w:r>
    </w:p>
    <w:p w14:paraId="57EFCC6B"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2. The key is issued only for the Key Holders sole </w:t>
      </w:r>
      <w:proofErr w:type="gramStart"/>
      <w:r w:rsidRPr="00C52A32">
        <w:rPr>
          <w:rFonts w:ascii="Arial" w:hAnsi="Arial" w:cs="Arial"/>
          <w:sz w:val="24"/>
          <w:szCs w:val="24"/>
        </w:rPr>
        <w:t>use</w:t>
      </w:r>
      <w:proofErr w:type="gramEnd"/>
      <w:r w:rsidRPr="00C52A32">
        <w:rPr>
          <w:rFonts w:ascii="Arial" w:hAnsi="Arial" w:cs="Arial"/>
          <w:sz w:val="24"/>
          <w:szCs w:val="24"/>
        </w:rPr>
        <w:t xml:space="preserve"> and it must not be loaned or otherwise provided for the use of anyone else under any circumstances.</w:t>
      </w:r>
    </w:p>
    <w:p w14:paraId="0AB569FF"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3. The Key Holder is responsible for any abuse or damage caused </w:t>
      </w:r>
      <w:proofErr w:type="gramStart"/>
      <w:r w:rsidRPr="00C52A32">
        <w:rPr>
          <w:rFonts w:ascii="Arial" w:hAnsi="Arial" w:cs="Arial"/>
          <w:sz w:val="24"/>
          <w:szCs w:val="24"/>
        </w:rPr>
        <w:t>by the use of</w:t>
      </w:r>
      <w:proofErr w:type="gramEnd"/>
      <w:r w:rsidRPr="00C52A32">
        <w:rPr>
          <w:rFonts w:ascii="Arial" w:hAnsi="Arial" w:cs="Arial"/>
          <w:sz w:val="24"/>
          <w:szCs w:val="24"/>
        </w:rPr>
        <w:t xml:space="preserve"> his/her key. </w:t>
      </w:r>
    </w:p>
    <w:p w14:paraId="6A07823A"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4. The site is to be </w:t>
      </w:r>
      <w:proofErr w:type="gramStart"/>
      <w:r w:rsidRPr="00C52A32">
        <w:rPr>
          <w:rFonts w:ascii="Arial" w:hAnsi="Arial" w:cs="Arial"/>
          <w:sz w:val="24"/>
          <w:szCs w:val="24"/>
        </w:rPr>
        <w:t>left secure at all times</w:t>
      </w:r>
      <w:proofErr w:type="gramEnd"/>
      <w:r w:rsidRPr="00C52A32">
        <w:rPr>
          <w:rFonts w:ascii="Arial" w:hAnsi="Arial" w:cs="Arial"/>
          <w:sz w:val="24"/>
          <w:szCs w:val="24"/>
        </w:rPr>
        <w:t xml:space="preserve"> and when the Key Holder leaves the site. </w:t>
      </w:r>
    </w:p>
    <w:p w14:paraId="7A6B72B2"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5. Rubbish or recycling must be placed in the appropriate bins. If items are too large to fit in the </w:t>
      </w:r>
      <w:proofErr w:type="gramStart"/>
      <w:r w:rsidRPr="00C52A32">
        <w:rPr>
          <w:rFonts w:ascii="Arial" w:hAnsi="Arial" w:cs="Arial"/>
          <w:sz w:val="24"/>
          <w:szCs w:val="24"/>
        </w:rPr>
        <w:t>bins</w:t>
      </w:r>
      <w:proofErr w:type="gramEnd"/>
      <w:r w:rsidRPr="00C52A32">
        <w:rPr>
          <w:rFonts w:ascii="Arial" w:hAnsi="Arial" w:cs="Arial"/>
          <w:sz w:val="24"/>
          <w:szCs w:val="24"/>
        </w:rPr>
        <w:t xml:space="preserve"> then it must be removed from the site by the Key Holder. </w:t>
      </w:r>
    </w:p>
    <w:p w14:paraId="43C8C9FE"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6. The key(s) must be returned when they are no longer required or if the Key Holder ceases to be entitled to hold them. </w:t>
      </w:r>
    </w:p>
    <w:p w14:paraId="7455F3F0"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7. No copies of the key(s) are to be made under any circumstances. </w:t>
      </w:r>
    </w:p>
    <w:p w14:paraId="0E1898F6"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8. Keys cannot be transferred to a third party under any circumstances. </w:t>
      </w:r>
    </w:p>
    <w:p w14:paraId="770C5AF2"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9. Use of the site is entirely at the Key Holders risk and the GRS will not accept any liability for personal injury or property damage caused to either the Key Holder or a person under their responsibility. </w:t>
      </w:r>
    </w:p>
    <w:p w14:paraId="7318D095"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10. Behaviour that could potentially cause damage or injury to others is strictly prohibited. </w:t>
      </w:r>
    </w:p>
    <w:p w14:paraId="254BCFA8"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11. Use of the site when under the influence of alcohol or substance abuse is strictly forbidden and the Key Holder will be asked to leave the site immediately. </w:t>
      </w:r>
    </w:p>
    <w:p w14:paraId="255A7944" w14:textId="77777777" w:rsidR="00C52A32" w:rsidRPr="00C52A32" w:rsidRDefault="00531156" w:rsidP="00C52A32">
      <w:pPr>
        <w:rPr>
          <w:rFonts w:ascii="Arial" w:hAnsi="Arial" w:cs="Arial"/>
          <w:sz w:val="24"/>
          <w:szCs w:val="24"/>
        </w:rPr>
      </w:pPr>
      <w:r>
        <w:rPr>
          <w:rFonts w:ascii="Arial" w:hAnsi="Arial" w:cs="Arial"/>
          <w:sz w:val="24"/>
          <w:szCs w:val="24"/>
        </w:rPr>
        <w:t>12</w:t>
      </w:r>
      <w:r w:rsidR="00C52A32" w:rsidRPr="00C52A32">
        <w:rPr>
          <w:rFonts w:ascii="Arial" w:hAnsi="Arial" w:cs="Arial"/>
          <w:sz w:val="24"/>
          <w:szCs w:val="24"/>
        </w:rPr>
        <w:t xml:space="preserve">. GRS reserve the right to withdraw the key(s) without reason at any time giving 7 working </w:t>
      </w:r>
      <w:proofErr w:type="spellStart"/>
      <w:r w:rsidR="00C52A32" w:rsidRPr="00C52A32">
        <w:rPr>
          <w:rFonts w:ascii="Arial" w:hAnsi="Arial" w:cs="Arial"/>
          <w:sz w:val="24"/>
          <w:szCs w:val="24"/>
        </w:rPr>
        <w:t>days notice</w:t>
      </w:r>
      <w:proofErr w:type="spellEnd"/>
      <w:r w:rsidR="00C52A32" w:rsidRPr="00C52A32">
        <w:rPr>
          <w:rFonts w:ascii="Arial" w:hAnsi="Arial" w:cs="Arial"/>
          <w:sz w:val="24"/>
          <w:szCs w:val="24"/>
        </w:rPr>
        <w:t xml:space="preserve"> in writing to the Key Holder. </w:t>
      </w:r>
    </w:p>
    <w:p w14:paraId="03FECB63" w14:textId="77777777" w:rsidR="00C52A32" w:rsidRPr="00C52A32" w:rsidRDefault="00531156" w:rsidP="00C52A32">
      <w:pPr>
        <w:rPr>
          <w:rFonts w:ascii="Arial" w:hAnsi="Arial" w:cs="Arial"/>
          <w:sz w:val="24"/>
          <w:szCs w:val="24"/>
        </w:rPr>
      </w:pPr>
      <w:r>
        <w:rPr>
          <w:rFonts w:ascii="Arial" w:hAnsi="Arial" w:cs="Arial"/>
          <w:sz w:val="24"/>
          <w:szCs w:val="24"/>
        </w:rPr>
        <w:t>13</w:t>
      </w:r>
      <w:r w:rsidR="00C52A32" w:rsidRPr="00C52A32">
        <w:rPr>
          <w:rFonts w:ascii="Arial" w:hAnsi="Arial" w:cs="Arial"/>
          <w:sz w:val="24"/>
          <w:szCs w:val="24"/>
        </w:rPr>
        <w:t xml:space="preserve">. The Key Holder may terminate this agreement without reason, giving GRS, 7 working </w:t>
      </w:r>
      <w:proofErr w:type="spellStart"/>
      <w:r w:rsidR="00C52A32" w:rsidRPr="00C52A32">
        <w:rPr>
          <w:rFonts w:ascii="Arial" w:hAnsi="Arial" w:cs="Arial"/>
          <w:sz w:val="24"/>
          <w:szCs w:val="24"/>
        </w:rPr>
        <w:t>days notice</w:t>
      </w:r>
      <w:proofErr w:type="spellEnd"/>
      <w:r w:rsidR="00C52A32" w:rsidRPr="00C52A32">
        <w:rPr>
          <w:rFonts w:ascii="Arial" w:hAnsi="Arial" w:cs="Arial"/>
          <w:sz w:val="24"/>
          <w:szCs w:val="24"/>
        </w:rPr>
        <w:t xml:space="preserve">. </w:t>
      </w:r>
    </w:p>
    <w:p w14:paraId="0EACB4CE" w14:textId="77777777" w:rsidR="00C52A32" w:rsidRPr="00C52A32" w:rsidRDefault="00C52A32" w:rsidP="00C52A32">
      <w:pPr>
        <w:rPr>
          <w:rFonts w:ascii="Arial" w:hAnsi="Arial" w:cs="Arial"/>
          <w:sz w:val="24"/>
          <w:szCs w:val="24"/>
        </w:rPr>
      </w:pPr>
      <w:r w:rsidRPr="00C52A32">
        <w:rPr>
          <w:rFonts w:ascii="Arial" w:hAnsi="Arial" w:cs="Arial"/>
          <w:sz w:val="24"/>
          <w:szCs w:val="24"/>
        </w:rPr>
        <w:t xml:space="preserve">Key/s Issued: </w:t>
      </w:r>
      <w:r w:rsidR="00D36483">
        <w:rPr>
          <w:rFonts w:ascii="Arial" w:hAnsi="Arial" w:cs="Arial"/>
          <w:sz w:val="24"/>
          <w:szCs w:val="24"/>
        </w:rPr>
        <w:t>________________________________________________________</w:t>
      </w:r>
    </w:p>
    <w:p w14:paraId="2F05586D" w14:textId="77777777" w:rsidR="00D36483" w:rsidRDefault="00C52A32" w:rsidP="00D36483">
      <w:pPr>
        <w:rPr>
          <w:rFonts w:ascii="Arial" w:hAnsi="Arial" w:cs="Arial"/>
          <w:sz w:val="24"/>
          <w:szCs w:val="24"/>
        </w:rPr>
      </w:pPr>
      <w:r w:rsidRPr="00C52A32">
        <w:rPr>
          <w:rFonts w:ascii="Arial" w:hAnsi="Arial" w:cs="Arial"/>
          <w:sz w:val="24"/>
          <w:szCs w:val="24"/>
        </w:rPr>
        <w:t>Key Holder</w:t>
      </w:r>
      <w:r w:rsidR="00DE1831">
        <w:rPr>
          <w:rFonts w:ascii="Arial" w:hAnsi="Arial" w:cs="Arial"/>
          <w:sz w:val="24"/>
          <w:szCs w:val="24"/>
        </w:rPr>
        <w:t xml:space="preserve"> </w:t>
      </w:r>
      <w:proofErr w:type="spellStart"/>
      <w:proofErr w:type="gramStart"/>
      <w:r w:rsidR="00DE1831">
        <w:rPr>
          <w:rFonts w:ascii="Arial" w:hAnsi="Arial" w:cs="Arial"/>
          <w:sz w:val="24"/>
          <w:szCs w:val="24"/>
        </w:rPr>
        <w:t>Name</w:t>
      </w:r>
      <w:r w:rsidR="00D36483">
        <w:rPr>
          <w:rFonts w:ascii="Arial" w:hAnsi="Arial" w:cs="Arial"/>
          <w:sz w:val="24"/>
          <w:szCs w:val="24"/>
        </w:rPr>
        <w:t>:_</w:t>
      </w:r>
      <w:proofErr w:type="gramEnd"/>
      <w:r w:rsidR="00D36483">
        <w:rPr>
          <w:rFonts w:ascii="Arial" w:hAnsi="Arial" w:cs="Arial"/>
          <w:sz w:val="24"/>
          <w:szCs w:val="24"/>
        </w:rPr>
        <w:t>________________</w:t>
      </w:r>
      <w:r w:rsidRPr="00C52A32">
        <w:rPr>
          <w:rFonts w:ascii="Arial" w:hAnsi="Arial" w:cs="Arial"/>
          <w:sz w:val="24"/>
          <w:szCs w:val="24"/>
        </w:rPr>
        <w:t>Signature</w:t>
      </w:r>
      <w:r w:rsidR="00D36483">
        <w:rPr>
          <w:rFonts w:ascii="Arial" w:hAnsi="Arial" w:cs="Arial"/>
          <w:sz w:val="24"/>
          <w:szCs w:val="24"/>
        </w:rPr>
        <w:t>______________</w:t>
      </w:r>
      <w:r w:rsidR="00DE1831">
        <w:rPr>
          <w:rFonts w:ascii="Arial" w:hAnsi="Arial" w:cs="Arial"/>
          <w:sz w:val="24"/>
          <w:szCs w:val="24"/>
        </w:rPr>
        <w:t>Date</w:t>
      </w:r>
      <w:proofErr w:type="spellEnd"/>
      <w:r w:rsidR="00D36483">
        <w:rPr>
          <w:rFonts w:ascii="Arial" w:hAnsi="Arial" w:cs="Arial"/>
          <w:sz w:val="24"/>
          <w:szCs w:val="24"/>
        </w:rPr>
        <w:t>__________</w:t>
      </w:r>
    </w:p>
    <w:p w14:paraId="3CF60F67" w14:textId="77777777" w:rsidR="00D36483" w:rsidRDefault="00C52A32" w:rsidP="00D36483">
      <w:pPr>
        <w:rPr>
          <w:rFonts w:ascii="Arial" w:hAnsi="Arial" w:cs="Arial"/>
          <w:sz w:val="24"/>
          <w:szCs w:val="24"/>
        </w:rPr>
      </w:pPr>
      <w:r w:rsidRPr="00C52A32">
        <w:rPr>
          <w:rFonts w:ascii="Arial" w:hAnsi="Arial" w:cs="Arial"/>
          <w:sz w:val="24"/>
          <w:szCs w:val="24"/>
        </w:rPr>
        <w:t xml:space="preserve">Approved on behalf of GRS </w:t>
      </w:r>
      <w:r w:rsidR="00D36483">
        <w:rPr>
          <w:rFonts w:ascii="Arial" w:hAnsi="Arial" w:cs="Arial"/>
          <w:sz w:val="24"/>
          <w:szCs w:val="24"/>
        </w:rPr>
        <w:t xml:space="preserve">                                </w:t>
      </w:r>
    </w:p>
    <w:p w14:paraId="27BD8FE5" w14:textId="77777777" w:rsidR="007453A5" w:rsidRDefault="00D36483" w:rsidP="007453A5">
      <w:pPr>
        <w:ind w:left="720"/>
        <w:rPr>
          <w:rFonts w:ascii="Arial" w:hAnsi="Arial" w:cs="Arial"/>
          <w:sz w:val="24"/>
          <w:szCs w:val="24"/>
        </w:rPr>
      </w:pPr>
      <w:r>
        <w:rPr>
          <w:rFonts w:ascii="Arial" w:hAnsi="Arial" w:cs="Arial"/>
          <w:sz w:val="24"/>
          <w:szCs w:val="24"/>
        </w:rPr>
        <w:t xml:space="preserve">        </w:t>
      </w:r>
      <w:proofErr w:type="spellStart"/>
      <w:proofErr w:type="gramStart"/>
      <w:r>
        <w:rPr>
          <w:rFonts w:ascii="Arial" w:hAnsi="Arial" w:cs="Arial"/>
          <w:sz w:val="24"/>
          <w:szCs w:val="24"/>
        </w:rPr>
        <w:t>Name:_</w:t>
      </w:r>
      <w:proofErr w:type="gramEnd"/>
      <w:r>
        <w:rPr>
          <w:rFonts w:ascii="Arial" w:hAnsi="Arial" w:cs="Arial"/>
          <w:sz w:val="24"/>
          <w:szCs w:val="24"/>
        </w:rPr>
        <w:t>________________Signature</w:t>
      </w:r>
      <w:proofErr w:type="spellEnd"/>
      <w:r>
        <w:rPr>
          <w:rFonts w:ascii="Arial" w:hAnsi="Arial" w:cs="Arial"/>
          <w:sz w:val="24"/>
          <w:szCs w:val="24"/>
        </w:rPr>
        <w:t>______________ Date_________</w:t>
      </w:r>
    </w:p>
    <w:p w14:paraId="67DE0155" w14:textId="77777777" w:rsidR="007453A5" w:rsidRDefault="007453A5" w:rsidP="007453A5">
      <w:pPr>
        <w:ind w:left="720"/>
        <w:rPr>
          <w:rFonts w:ascii="Arial" w:hAnsi="Arial" w:cs="Arial"/>
          <w:sz w:val="24"/>
          <w:szCs w:val="24"/>
        </w:rPr>
      </w:pPr>
      <w:r>
        <w:rPr>
          <w:rFonts w:ascii="Arial" w:hAnsi="Arial" w:cs="Arial"/>
          <w:sz w:val="24"/>
          <w:szCs w:val="24"/>
        </w:rPr>
        <w:t>Appendix B</w:t>
      </w:r>
    </w:p>
    <w:p w14:paraId="3A81CD59" w14:textId="77777777" w:rsidR="007453A5" w:rsidRPr="00D36483" w:rsidRDefault="003C59BD" w:rsidP="007453A5">
      <w:pPr>
        <w:ind w:left="72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789C29F9" wp14:editId="07777777">
            <wp:simplePos x="0" y="0"/>
            <wp:positionH relativeFrom="column">
              <wp:posOffset>-387985</wp:posOffset>
            </wp:positionH>
            <wp:positionV relativeFrom="paragraph">
              <wp:posOffset>0</wp:posOffset>
            </wp:positionV>
            <wp:extent cx="6102350" cy="799973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2350" cy="7999730"/>
                    </a:xfrm>
                    <a:prstGeom prst="rect">
                      <a:avLst/>
                    </a:prstGeom>
                    <a:noFill/>
                  </pic:spPr>
                </pic:pic>
              </a:graphicData>
            </a:graphic>
            <wp14:sizeRelH relativeFrom="page">
              <wp14:pctWidth>0</wp14:pctWidth>
            </wp14:sizeRelH>
            <wp14:sizeRelV relativeFrom="page">
              <wp14:pctHeight>0</wp14:pctHeight>
            </wp14:sizeRelV>
          </wp:anchor>
        </w:drawing>
      </w:r>
    </w:p>
    <w:sectPr w:rsidR="007453A5" w:rsidRPr="00D36483" w:rsidSect="00D304A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AA0BA4" w:rsidRDefault="00AA0BA4">
      <w:r>
        <w:separator/>
      </w:r>
    </w:p>
  </w:endnote>
  <w:endnote w:type="continuationSeparator" w:id="0">
    <w:p w14:paraId="5997CC1D" w14:textId="77777777" w:rsidR="00AA0BA4" w:rsidRDefault="00A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581" w14:textId="77777777" w:rsidR="00D304A6" w:rsidRPr="007E6A97" w:rsidRDefault="00D304A6">
    <w:pPr>
      <w:pStyle w:val="Footer"/>
      <w:rPr>
        <w:rFonts w:ascii="Arial" w:hAnsi="Arial" w:cs="Arial"/>
      </w:rPr>
    </w:pPr>
    <w:r w:rsidRPr="007E6A97">
      <w:rPr>
        <w:rFonts w:ascii="Arial" w:hAnsi="Arial" w:cs="Arial"/>
      </w:rPr>
      <w:fldChar w:fldCharType="begin"/>
    </w:r>
    <w:r w:rsidRPr="007E6A97">
      <w:rPr>
        <w:rFonts w:ascii="Arial" w:hAnsi="Arial" w:cs="Arial"/>
      </w:rPr>
      <w:instrText xml:space="preserve"> PAGE   \* MERGEFORMAT </w:instrText>
    </w:r>
    <w:r w:rsidRPr="007E6A97">
      <w:rPr>
        <w:rFonts w:ascii="Arial" w:hAnsi="Arial" w:cs="Arial"/>
      </w:rPr>
      <w:fldChar w:fldCharType="separate"/>
    </w:r>
    <w:r w:rsidR="007D27A0">
      <w:rPr>
        <w:rFonts w:ascii="Arial" w:hAnsi="Arial" w:cs="Arial"/>
        <w:noProof/>
      </w:rPr>
      <w:t>9</w:t>
    </w:r>
    <w:r w:rsidRPr="007E6A97">
      <w:rPr>
        <w:rFonts w:ascii="Arial" w:hAnsi="Arial" w:cs="Arial"/>
      </w:rPr>
      <w:fldChar w:fldCharType="end"/>
    </w:r>
  </w:p>
  <w:p w14:paraId="6D98A12B" w14:textId="77777777" w:rsidR="00D304A6" w:rsidRDefault="00D3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AA0BA4" w:rsidRDefault="00AA0BA4">
      <w:r>
        <w:separator/>
      </w:r>
    </w:p>
  </w:footnote>
  <w:footnote w:type="continuationSeparator" w:id="0">
    <w:p w14:paraId="62EBF3C5" w14:textId="77777777" w:rsidR="00AA0BA4" w:rsidRDefault="00AA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07C"/>
    <w:multiLevelType w:val="hybridMultilevel"/>
    <w:tmpl w:val="9AC64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10FDF"/>
    <w:multiLevelType w:val="multilevel"/>
    <w:tmpl w:val="3DFC5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A17"/>
    <w:multiLevelType w:val="multilevel"/>
    <w:tmpl w:val="3AC4F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366AB"/>
    <w:multiLevelType w:val="hybridMultilevel"/>
    <w:tmpl w:val="18F4D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3BDF"/>
    <w:multiLevelType w:val="hybridMultilevel"/>
    <w:tmpl w:val="2E887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A17B5"/>
    <w:multiLevelType w:val="multilevel"/>
    <w:tmpl w:val="6EF40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C3883"/>
    <w:multiLevelType w:val="hybridMultilevel"/>
    <w:tmpl w:val="57B06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27632"/>
    <w:multiLevelType w:val="hybridMultilevel"/>
    <w:tmpl w:val="39BEA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223F7"/>
    <w:multiLevelType w:val="multilevel"/>
    <w:tmpl w:val="CD526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C423B"/>
    <w:multiLevelType w:val="multilevel"/>
    <w:tmpl w:val="395C0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10DA4"/>
    <w:multiLevelType w:val="multilevel"/>
    <w:tmpl w:val="F7BA3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07160"/>
    <w:multiLevelType w:val="hybridMultilevel"/>
    <w:tmpl w:val="9F1A3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715A88"/>
    <w:multiLevelType w:val="hybridMultilevel"/>
    <w:tmpl w:val="DDACA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881662"/>
    <w:multiLevelType w:val="multilevel"/>
    <w:tmpl w:val="B4464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20F03"/>
    <w:multiLevelType w:val="hybridMultilevel"/>
    <w:tmpl w:val="3EE66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2044D68"/>
    <w:multiLevelType w:val="hybridMultilevel"/>
    <w:tmpl w:val="A65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A30EC7"/>
    <w:multiLevelType w:val="hybridMultilevel"/>
    <w:tmpl w:val="494E982C"/>
    <w:lvl w:ilvl="0" w:tplc="5FD4DB1C">
      <w:start w:val="1"/>
      <w:numFmt w:val="bullet"/>
      <w:lvlText w:val=""/>
      <w:lvlJc w:val="left"/>
      <w:pPr>
        <w:tabs>
          <w:tab w:val="num" w:pos="853"/>
        </w:tabs>
        <w:ind w:left="853" w:hanging="85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F205F"/>
    <w:multiLevelType w:val="hybridMultilevel"/>
    <w:tmpl w:val="14A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C048D4"/>
    <w:multiLevelType w:val="multilevel"/>
    <w:tmpl w:val="4A669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C4F7C"/>
    <w:multiLevelType w:val="multilevel"/>
    <w:tmpl w:val="37FAD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C93778"/>
    <w:multiLevelType w:val="multilevel"/>
    <w:tmpl w:val="8A08D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02226"/>
    <w:multiLevelType w:val="hybridMultilevel"/>
    <w:tmpl w:val="9774C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1E7FB8"/>
    <w:multiLevelType w:val="hybridMultilevel"/>
    <w:tmpl w:val="F326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BC49B9"/>
    <w:multiLevelType w:val="multilevel"/>
    <w:tmpl w:val="1ECCF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90BBB"/>
    <w:multiLevelType w:val="multilevel"/>
    <w:tmpl w:val="7434667C"/>
    <w:lvl w:ilvl="0">
      <w:start w:val="1"/>
      <w:numFmt w:val="decimal"/>
      <w:lvlText w:val="%1."/>
      <w:lvlJc w:val="left"/>
      <w:pPr>
        <w:ind w:left="600" w:hanging="60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5" w15:restartNumberingAfterBreak="0">
    <w:nsid w:val="68DD35EE"/>
    <w:multiLevelType w:val="hybridMultilevel"/>
    <w:tmpl w:val="57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AF1978"/>
    <w:multiLevelType w:val="multilevel"/>
    <w:tmpl w:val="7398F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527D6"/>
    <w:multiLevelType w:val="multilevel"/>
    <w:tmpl w:val="D492A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A35FB"/>
    <w:multiLevelType w:val="multilevel"/>
    <w:tmpl w:val="4838D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F4A9E"/>
    <w:multiLevelType w:val="multilevel"/>
    <w:tmpl w:val="B0346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F685F"/>
    <w:multiLevelType w:val="hybridMultilevel"/>
    <w:tmpl w:val="BB34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1F1622"/>
    <w:multiLevelType w:val="hybridMultilevel"/>
    <w:tmpl w:val="AFA84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72E83"/>
    <w:multiLevelType w:val="multilevel"/>
    <w:tmpl w:val="10F04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B6B07"/>
    <w:multiLevelType w:val="multilevel"/>
    <w:tmpl w:val="666CB1C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BAD00EF"/>
    <w:multiLevelType w:val="multilevel"/>
    <w:tmpl w:val="24C28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91DF8"/>
    <w:multiLevelType w:val="multilevel"/>
    <w:tmpl w:val="F6A84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47746"/>
    <w:multiLevelType w:val="multilevel"/>
    <w:tmpl w:val="14FEC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D37BC"/>
    <w:multiLevelType w:val="hybridMultilevel"/>
    <w:tmpl w:val="BF386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366325">
    <w:abstractNumId w:val="14"/>
  </w:num>
  <w:num w:numId="2" w16cid:durableId="1156341441">
    <w:abstractNumId w:val="16"/>
  </w:num>
  <w:num w:numId="3" w16cid:durableId="1466897158">
    <w:abstractNumId w:val="22"/>
  </w:num>
  <w:num w:numId="4" w16cid:durableId="1976371854">
    <w:abstractNumId w:val="3"/>
  </w:num>
  <w:num w:numId="5" w16cid:durableId="205991941">
    <w:abstractNumId w:val="29"/>
  </w:num>
  <w:num w:numId="6" w16cid:durableId="2133353344">
    <w:abstractNumId w:val="5"/>
  </w:num>
  <w:num w:numId="7" w16cid:durableId="1847790845">
    <w:abstractNumId w:val="35"/>
  </w:num>
  <w:num w:numId="8" w16cid:durableId="1943957034">
    <w:abstractNumId w:val="33"/>
  </w:num>
  <w:num w:numId="9" w16cid:durableId="96338784">
    <w:abstractNumId w:val="9"/>
  </w:num>
  <w:num w:numId="10" w16cid:durableId="748499282">
    <w:abstractNumId w:val="1"/>
  </w:num>
  <w:num w:numId="11" w16cid:durableId="1117261426">
    <w:abstractNumId w:val="34"/>
  </w:num>
  <w:num w:numId="12" w16cid:durableId="1463040142">
    <w:abstractNumId w:val="10"/>
  </w:num>
  <w:num w:numId="13" w16cid:durableId="1528056868">
    <w:abstractNumId w:val="20"/>
  </w:num>
  <w:num w:numId="14" w16cid:durableId="1134715547">
    <w:abstractNumId w:val="26"/>
  </w:num>
  <w:num w:numId="15" w16cid:durableId="281305744">
    <w:abstractNumId w:val="36"/>
  </w:num>
  <w:num w:numId="16" w16cid:durableId="165872838">
    <w:abstractNumId w:val="19"/>
  </w:num>
  <w:num w:numId="17" w16cid:durableId="1501693670">
    <w:abstractNumId w:val="13"/>
  </w:num>
  <w:num w:numId="18" w16cid:durableId="1142893469">
    <w:abstractNumId w:val="32"/>
  </w:num>
  <w:num w:numId="19" w16cid:durableId="1641498796">
    <w:abstractNumId w:val="18"/>
  </w:num>
  <w:num w:numId="20" w16cid:durableId="1108743559">
    <w:abstractNumId w:val="8"/>
  </w:num>
  <w:num w:numId="21" w16cid:durableId="263926260">
    <w:abstractNumId w:val="23"/>
  </w:num>
  <w:num w:numId="22" w16cid:durableId="383874053">
    <w:abstractNumId w:val="2"/>
  </w:num>
  <w:num w:numId="23" w16cid:durableId="1049843763">
    <w:abstractNumId w:val="28"/>
  </w:num>
  <w:num w:numId="24" w16cid:durableId="1628774498">
    <w:abstractNumId w:val="27"/>
  </w:num>
  <w:num w:numId="25" w16cid:durableId="270093830">
    <w:abstractNumId w:val="24"/>
  </w:num>
  <w:num w:numId="26" w16cid:durableId="2095324563">
    <w:abstractNumId w:val="0"/>
  </w:num>
  <w:num w:numId="27" w16cid:durableId="1379890144">
    <w:abstractNumId w:val="4"/>
  </w:num>
  <w:num w:numId="28" w16cid:durableId="533232559">
    <w:abstractNumId w:val="12"/>
  </w:num>
  <w:num w:numId="29" w16cid:durableId="1201554592">
    <w:abstractNumId w:val="15"/>
  </w:num>
  <w:num w:numId="30" w16cid:durableId="2097358375">
    <w:abstractNumId w:val="31"/>
  </w:num>
  <w:num w:numId="31" w16cid:durableId="1522013221">
    <w:abstractNumId w:val="11"/>
  </w:num>
  <w:num w:numId="32" w16cid:durableId="99035709">
    <w:abstractNumId w:val="6"/>
  </w:num>
  <w:num w:numId="33" w16cid:durableId="246770435">
    <w:abstractNumId w:val="21"/>
  </w:num>
  <w:num w:numId="34" w16cid:durableId="565184548">
    <w:abstractNumId w:val="7"/>
  </w:num>
  <w:num w:numId="35" w16cid:durableId="112677414">
    <w:abstractNumId w:val="37"/>
  </w:num>
  <w:num w:numId="36" w16cid:durableId="967123751">
    <w:abstractNumId w:val="25"/>
  </w:num>
  <w:num w:numId="37" w16cid:durableId="1121151040">
    <w:abstractNumId w:val="30"/>
  </w:num>
  <w:num w:numId="38" w16cid:durableId="4379917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48"/>
    <w:rsid w:val="00006B57"/>
    <w:rsid w:val="00011B5B"/>
    <w:rsid w:val="000A505A"/>
    <w:rsid w:val="000B5C8C"/>
    <w:rsid w:val="001107D7"/>
    <w:rsid w:val="00285CEE"/>
    <w:rsid w:val="00325B58"/>
    <w:rsid w:val="003834C9"/>
    <w:rsid w:val="003A15F0"/>
    <w:rsid w:val="003C59BD"/>
    <w:rsid w:val="004314E1"/>
    <w:rsid w:val="004D72AD"/>
    <w:rsid w:val="00531156"/>
    <w:rsid w:val="00586183"/>
    <w:rsid w:val="006C1538"/>
    <w:rsid w:val="006F20A4"/>
    <w:rsid w:val="007453A5"/>
    <w:rsid w:val="007563BD"/>
    <w:rsid w:val="007A7617"/>
    <w:rsid w:val="007B6FA3"/>
    <w:rsid w:val="007D2304"/>
    <w:rsid w:val="007D25F3"/>
    <w:rsid w:val="007D27A0"/>
    <w:rsid w:val="007E6A97"/>
    <w:rsid w:val="00825F29"/>
    <w:rsid w:val="00837727"/>
    <w:rsid w:val="00841440"/>
    <w:rsid w:val="00854416"/>
    <w:rsid w:val="008B4E64"/>
    <w:rsid w:val="008D22A5"/>
    <w:rsid w:val="00946A66"/>
    <w:rsid w:val="00A02236"/>
    <w:rsid w:val="00AA0BA4"/>
    <w:rsid w:val="00AA6F2B"/>
    <w:rsid w:val="00B41F10"/>
    <w:rsid w:val="00BC7B9D"/>
    <w:rsid w:val="00C46A16"/>
    <w:rsid w:val="00C52A32"/>
    <w:rsid w:val="00C52B21"/>
    <w:rsid w:val="00C91F48"/>
    <w:rsid w:val="00CC10B6"/>
    <w:rsid w:val="00D304A6"/>
    <w:rsid w:val="00D36483"/>
    <w:rsid w:val="00DE1831"/>
    <w:rsid w:val="00E06142"/>
    <w:rsid w:val="00E5297A"/>
    <w:rsid w:val="00E92914"/>
    <w:rsid w:val="00F0564C"/>
    <w:rsid w:val="00F34900"/>
    <w:rsid w:val="00F62C94"/>
    <w:rsid w:val="00F93BA9"/>
    <w:rsid w:val="03124C13"/>
    <w:rsid w:val="09C220BF"/>
    <w:rsid w:val="0B9315BA"/>
    <w:rsid w:val="10C1CF73"/>
    <w:rsid w:val="1BDB47CA"/>
    <w:rsid w:val="2387CC86"/>
    <w:rsid w:val="271135AC"/>
    <w:rsid w:val="2781E479"/>
    <w:rsid w:val="29F353FC"/>
    <w:rsid w:val="2DA02CE2"/>
    <w:rsid w:val="2F196E06"/>
    <w:rsid w:val="3D6B1A31"/>
    <w:rsid w:val="60787FDA"/>
    <w:rsid w:val="7616CF82"/>
    <w:rsid w:val="79A87A94"/>
    <w:rsid w:val="7C651D2F"/>
    <w:rsid w:val="7EF98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D3025"/>
  <w15:chartTrackingRefBased/>
  <w15:docId w15:val="{F6C8B773-6897-4BD6-8FB6-2FF3B476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F48"/>
    <w:pPr>
      <w:spacing w:after="200" w:line="276" w:lineRule="auto"/>
    </w:pPr>
    <w:rPr>
      <w:rFonts w:ascii="Calibri" w:hAnsi="Calibri"/>
      <w:sz w:val="22"/>
      <w:szCs w:val="22"/>
      <w:lang w:val="en-GB" w:eastAsia="en-US"/>
    </w:rPr>
  </w:style>
  <w:style w:type="paragraph" w:styleId="Heading1">
    <w:name w:val="heading 1"/>
    <w:basedOn w:val="Normal"/>
    <w:next w:val="Normal"/>
    <w:qFormat/>
    <w:rsid w:val="00E92914"/>
    <w:pPr>
      <w:keepNext/>
      <w:spacing w:after="0" w:line="240" w:lineRule="auto"/>
      <w:outlineLvl w:val="0"/>
    </w:pPr>
    <w:rPr>
      <w:rFonts w:ascii="Arial" w:hAnsi="Arial" w:cs="Arial"/>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91F48"/>
    <w:rPr>
      <w:rFonts w:ascii="Calibri" w:hAnsi="Calibri"/>
      <w:sz w:val="22"/>
      <w:szCs w:val="22"/>
      <w:lang w:val="en-GB" w:eastAsia="en-US"/>
    </w:rPr>
  </w:style>
  <w:style w:type="paragraph" w:styleId="NormalWeb">
    <w:name w:val="Normal (Web)"/>
    <w:basedOn w:val="Normal"/>
    <w:semiHidden/>
    <w:rsid w:val="00C91F48"/>
    <w:pPr>
      <w:spacing w:before="100" w:beforeAutospacing="1" w:after="100" w:afterAutospacing="1" w:line="240" w:lineRule="auto"/>
    </w:pPr>
    <w:rPr>
      <w:rFonts w:ascii="Times New Roman" w:eastAsia="Calibri" w:hAnsi="Times New Roman"/>
      <w:sz w:val="24"/>
      <w:szCs w:val="24"/>
      <w:lang w:eastAsia="en-GB"/>
    </w:rPr>
  </w:style>
  <w:style w:type="character" w:styleId="Hyperlink">
    <w:name w:val="Hyperlink"/>
    <w:semiHidden/>
    <w:rsid w:val="00C91F48"/>
    <w:rPr>
      <w:rFonts w:cs="Times New Roman"/>
      <w:color w:val="0000FF"/>
      <w:u w:val="single"/>
    </w:rPr>
  </w:style>
  <w:style w:type="paragraph" w:styleId="Header">
    <w:name w:val="header"/>
    <w:basedOn w:val="Normal"/>
    <w:link w:val="HeaderChar"/>
    <w:rsid w:val="00C91F48"/>
    <w:pPr>
      <w:tabs>
        <w:tab w:val="center" w:pos="4513"/>
        <w:tab w:val="right" w:pos="9026"/>
      </w:tabs>
      <w:spacing w:after="0" w:line="240" w:lineRule="auto"/>
    </w:pPr>
  </w:style>
  <w:style w:type="character" w:customStyle="1" w:styleId="HeaderChar">
    <w:name w:val="Header Char"/>
    <w:link w:val="Header"/>
    <w:locked/>
    <w:rsid w:val="00C91F48"/>
    <w:rPr>
      <w:rFonts w:ascii="Calibri" w:hAnsi="Calibri"/>
      <w:sz w:val="22"/>
      <w:szCs w:val="22"/>
      <w:lang w:val="en-GB" w:eastAsia="en-US" w:bidi="ar-SA"/>
    </w:rPr>
  </w:style>
  <w:style w:type="paragraph" w:styleId="Footer">
    <w:name w:val="footer"/>
    <w:basedOn w:val="Normal"/>
    <w:link w:val="FooterChar"/>
    <w:rsid w:val="00C91F48"/>
    <w:pPr>
      <w:tabs>
        <w:tab w:val="center" w:pos="4513"/>
        <w:tab w:val="right" w:pos="9026"/>
      </w:tabs>
      <w:spacing w:after="0" w:line="240" w:lineRule="auto"/>
    </w:pPr>
  </w:style>
  <w:style w:type="character" w:customStyle="1" w:styleId="FooterChar">
    <w:name w:val="Footer Char"/>
    <w:link w:val="Footer"/>
    <w:locked/>
    <w:rsid w:val="00C91F48"/>
    <w:rPr>
      <w:rFonts w:ascii="Calibri" w:hAnsi="Calibri"/>
      <w:sz w:val="22"/>
      <w:szCs w:val="22"/>
      <w:lang w:val="en-GB" w:eastAsia="en-US" w:bidi="ar-SA"/>
    </w:rPr>
  </w:style>
  <w:style w:type="paragraph" w:styleId="ListParagraph">
    <w:name w:val="List Paragraph"/>
    <w:basedOn w:val="Normal"/>
    <w:qFormat/>
    <w:rsid w:val="00C91F48"/>
    <w:pPr>
      <w:ind w:left="720"/>
    </w:pPr>
  </w:style>
  <w:style w:type="character" w:customStyle="1" w:styleId="apple-converted-space">
    <w:name w:val="apple-converted-space"/>
    <w:rsid w:val="00C91F48"/>
  </w:style>
  <w:style w:type="paragraph" w:customStyle="1" w:styleId="a">
    <w:basedOn w:val="Normal"/>
    <w:rsid w:val="004314E1"/>
    <w:pPr>
      <w:spacing w:after="160" w:line="240" w:lineRule="exact"/>
    </w:pPr>
    <w:rPr>
      <w:rFonts w:ascii="Tahoma" w:hAnsi="Tahoma" w:cs="Tahoma"/>
      <w:sz w:val="20"/>
      <w:szCs w:val="20"/>
      <w:lang w:val="en-US"/>
    </w:rPr>
  </w:style>
  <w:style w:type="character" w:styleId="SubtleEmphasis">
    <w:name w:val="Subtle Emphasis"/>
    <w:qFormat/>
    <w:rsid w:val="008D22A5"/>
    <w:rPr>
      <w:i/>
      <w:color w:val="808080"/>
    </w:rPr>
  </w:style>
  <w:style w:type="paragraph" w:styleId="BodyTextIndent">
    <w:name w:val="Body Text Indent"/>
    <w:basedOn w:val="Normal"/>
    <w:rsid w:val="00E92914"/>
    <w:pPr>
      <w:numPr>
        <w:ilvl w:val="12"/>
      </w:numPr>
      <w:spacing w:after="0" w:line="240" w:lineRule="auto"/>
      <w:ind w:left="720" w:hanging="720"/>
      <w:jc w:val="both"/>
    </w:pPr>
    <w:rPr>
      <w:rFonts w:ascii="Times New Roman" w:hAnsi="Times New Roman"/>
      <w:b/>
      <w:smallCaps/>
      <w:sz w:val="26"/>
      <w:szCs w:val="20"/>
    </w:rPr>
  </w:style>
  <w:style w:type="paragraph" w:styleId="BodyText">
    <w:name w:val="Body Text"/>
    <w:basedOn w:val="Normal"/>
    <w:rsid w:val="00E92914"/>
    <w:pPr>
      <w:spacing w:after="0" w:line="240" w:lineRule="auto"/>
    </w:pPr>
    <w:rPr>
      <w:rFonts w:ascii="Times New Roman" w:hAnsi="Times New Roman"/>
      <w:b/>
      <w:bCs/>
      <w:sz w:val="24"/>
      <w:szCs w:val="24"/>
    </w:rPr>
  </w:style>
  <w:style w:type="paragraph" w:styleId="BodyText2">
    <w:name w:val="Body Text 2"/>
    <w:basedOn w:val="Normal"/>
    <w:rsid w:val="00E92914"/>
    <w:pPr>
      <w:spacing w:after="0" w:line="240" w:lineRule="auto"/>
      <w:jc w:val="both"/>
    </w:pPr>
    <w:rPr>
      <w:rFonts w:ascii="Arial" w:hAnsi="Arial" w:cs="Arial"/>
      <w:szCs w:val="24"/>
    </w:rPr>
  </w:style>
  <w:style w:type="paragraph" w:customStyle="1" w:styleId="Default">
    <w:name w:val="Default"/>
    <w:rsid w:val="00E92914"/>
    <w:pPr>
      <w:autoSpaceDE w:val="0"/>
      <w:autoSpaceDN w:val="0"/>
      <w:adjustRightInd w:val="0"/>
    </w:pPr>
    <w:rPr>
      <w:rFonts w:ascii="Calibri" w:hAnsi="Calibri" w:cs="Calibri"/>
      <w:color w:val="000000"/>
      <w:sz w:val="24"/>
      <w:szCs w:val="24"/>
      <w:lang w:val="en-GB" w:eastAsia="en-GB"/>
    </w:rPr>
  </w:style>
  <w:style w:type="paragraph" w:styleId="BalloonText">
    <w:name w:val="Balloon Text"/>
    <w:basedOn w:val="Normal"/>
    <w:link w:val="BalloonTextChar"/>
    <w:rsid w:val="00E06142"/>
    <w:pPr>
      <w:spacing w:after="0" w:line="240" w:lineRule="auto"/>
    </w:pPr>
    <w:rPr>
      <w:rFonts w:ascii="Tahoma" w:hAnsi="Tahoma" w:cs="Tahoma"/>
      <w:sz w:val="16"/>
      <w:szCs w:val="16"/>
    </w:rPr>
  </w:style>
  <w:style w:type="character" w:customStyle="1" w:styleId="BalloonTextChar">
    <w:name w:val="Balloon Text Char"/>
    <w:link w:val="BalloonText"/>
    <w:rsid w:val="00E061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104">
      <w:bodyDiv w:val="1"/>
      <w:marLeft w:val="0"/>
      <w:marRight w:val="0"/>
      <w:marTop w:val="0"/>
      <w:marBottom w:val="0"/>
      <w:divBdr>
        <w:top w:val="none" w:sz="0" w:space="0" w:color="auto"/>
        <w:left w:val="none" w:sz="0" w:space="0" w:color="auto"/>
        <w:bottom w:val="none" w:sz="0" w:space="0" w:color="auto"/>
        <w:right w:val="none" w:sz="0" w:space="0" w:color="auto"/>
      </w:divBdr>
    </w:div>
    <w:div w:id="40371127">
      <w:bodyDiv w:val="1"/>
      <w:marLeft w:val="0"/>
      <w:marRight w:val="0"/>
      <w:marTop w:val="0"/>
      <w:marBottom w:val="0"/>
      <w:divBdr>
        <w:top w:val="none" w:sz="0" w:space="0" w:color="auto"/>
        <w:left w:val="none" w:sz="0" w:space="0" w:color="auto"/>
        <w:bottom w:val="none" w:sz="0" w:space="0" w:color="auto"/>
        <w:right w:val="none" w:sz="0" w:space="0" w:color="auto"/>
      </w:divBdr>
    </w:div>
    <w:div w:id="198249427">
      <w:bodyDiv w:val="1"/>
      <w:marLeft w:val="0"/>
      <w:marRight w:val="0"/>
      <w:marTop w:val="0"/>
      <w:marBottom w:val="0"/>
      <w:divBdr>
        <w:top w:val="none" w:sz="0" w:space="0" w:color="auto"/>
        <w:left w:val="none" w:sz="0" w:space="0" w:color="auto"/>
        <w:bottom w:val="none" w:sz="0" w:space="0" w:color="auto"/>
        <w:right w:val="none" w:sz="0" w:space="0" w:color="auto"/>
      </w:divBdr>
    </w:div>
    <w:div w:id="248656561">
      <w:bodyDiv w:val="1"/>
      <w:marLeft w:val="0"/>
      <w:marRight w:val="0"/>
      <w:marTop w:val="0"/>
      <w:marBottom w:val="0"/>
      <w:divBdr>
        <w:top w:val="none" w:sz="0" w:space="0" w:color="auto"/>
        <w:left w:val="none" w:sz="0" w:space="0" w:color="auto"/>
        <w:bottom w:val="none" w:sz="0" w:space="0" w:color="auto"/>
        <w:right w:val="none" w:sz="0" w:space="0" w:color="auto"/>
      </w:divBdr>
    </w:div>
    <w:div w:id="317541151">
      <w:bodyDiv w:val="1"/>
      <w:marLeft w:val="0"/>
      <w:marRight w:val="0"/>
      <w:marTop w:val="0"/>
      <w:marBottom w:val="0"/>
      <w:divBdr>
        <w:top w:val="none" w:sz="0" w:space="0" w:color="auto"/>
        <w:left w:val="none" w:sz="0" w:space="0" w:color="auto"/>
        <w:bottom w:val="none" w:sz="0" w:space="0" w:color="auto"/>
        <w:right w:val="none" w:sz="0" w:space="0" w:color="auto"/>
      </w:divBdr>
    </w:div>
    <w:div w:id="403190649">
      <w:bodyDiv w:val="1"/>
      <w:marLeft w:val="0"/>
      <w:marRight w:val="0"/>
      <w:marTop w:val="0"/>
      <w:marBottom w:val="0"/>
      <w:divBdr>
        <w:top w:val="none" w:sz="0" w:space="0" w:color="auto"/>
        <w:left w:val="none" w:sz="0" w:space="0" w:color="auto"/>
        <w:bottom w:val="none" w:sz="0" w:space="0" w:color="auto"/>
        <w:right w:val="none" w:sz="0" w:space="0" w:color="auto"/>
      </w:divBdr>
    </w:div>
    <w:div w:id="519247946">
      <w:bodyDiv w:val="1"/>
      <w:marLeft w:val="0"/>
      <w:marRight w:val="0"/>
      <w:marTop w:val="0"/>
      <w:marBottom w:val="0"/>
      <w:divBdr>
        <w:top w:val="none" w:sz="0" w:space="0" w:color="auto"/>
        <w:left w:val="none" w:sz="0" w:space="0" w:color="auto"/>
        <w:bottom w:val="none" w:sz="0" w:space="0" w:color="auto"/>
        <w:right w:val="none" w:sz="0" w:space="0" w:color="auto"/>
      </w:divBdr>
    </w:div>
    <w:div w:id="705721429">
      <w:bodyDiv w:val="1"/>
      <w:marLeft w:val="0"/>
      <w:marRight w:val="0"/>
      <w:marTop w:val="0"/>
      <w:marBottom w:val="0"/>
      <w:divBdr>
        <w:top w:val="none" w:sz="0" w:space="0" w:color="auto"/>
        <w:left w:val="none" w:sz="0" w:space="0" w:color="auto"/>
        <w:bottom w:val="none" w:sz="0" w:space="0" w:color="auto"/>
        <w:right w:val="none" w:sz="0" w:space="0" w:color="auto"/>
      </w:divBdr>
    </w:div>
    <w:div w:id="886990370">
      <w:bodyDiv w:val="1"/>
      <w:marLeft w:val="0"/>
      <w:marRight w:val="0"/>
      <w:marTop w:val="0"/>
      <w:marBottom w:val="0"/>
      <w:divBdr>
        <w:top w:val="none" w:sz="0" w:space="0" w:color="auto"/>
        <w:left w:val="none" w:sz="0" w:space="0" w:color="auto"/>
        <w:bottom w:val="none" w:sz="0" w:space="0" w:color="auto"/>
        <w:right w:val="none" w:sz="0" w:space="0" w:color="auto"/>
      </w:divBdr>
    </w:div>
    <w:div w:id="1159689286">
      <w:bodyDiv w:val="1"/>
      <w:marLeft w:val="0"/>
      <w:marRight w:val="0"/>
      <w:marTop w:val="0"/>
      <w:marBottom w:val="0"/>
      <w:divBdr>
        <w:top w:val="none" w:sz="0" w:space="0" w:color="auto"/>
        <w:left w:val="none" w:sz="0" w:space="0" w:color="auto"/>
        <w:bottom w:val="none" w:sz="0" w:space="0" w:color="auto"/>
        <w:right w:val="none" w:sz="0" w:space="0" w:color="auto"/>
      </w:divBdr>
    </w:div>
    <w:div w:id="1242368081">
      <w:bodyDiv w:val="1"/>
      <w:marLeft w:val="0"/>
      <w:marRight w:val="0"/>
      <w:marTop w:val="0"/>
      <w:marBottom w:val="0"/>
      <w:divBdr>
        <w:top w:val="none" w:sz="0" w:space="0" w:color="auto"/>
        <w:left w:val="none" w:sz="0" w:space="0" w:color="auto"/>
        <w:bottom w:val="none" w:sz="0" w:space="0" w:color="auto"/>
        <w:right w:val="none" w:sz="0" w:space="0" w:color="auto"/>
      </w:divBdr>
    </w:div>
    <w:div w:id="1477602804">
      <w:bodyDiv w:val="1"/>
      <w:marLeft w:val="0"/>
      <w:marRight w:val="0"/>
      <w:marTop w:val="0"/>
      <w:marBottom w:val="0"/>
      <w:divBdr>
        <w:top w:val="none" w:sz="0" w:space="0" w:color="auto"/>
        <w:left w:val="none" w:sz="0" w:space="0" w:color="auto"/>
        <w:bottom w:val="none" w:sz="0" w:space="0" w:color="auto"/>
        <w:right w:val="none" w:sz="0" w:space="0" w:color="auto"/>
      </w:divBdr>
    </w:div>
    <w:div w:id="1544170574">
      <w:bodyDiv w:val="1"/>
      <w:marLeft w:val="0"/>
      <w:marRight w:val="0"/>
      <w:marTop w:val="0"/>
      <w:marBottom w:val="0"/>
      <w:divBdr>
        <w:top w:val="none" w:sz="0" w:space="0" w:color="auto"/>
        <w:left w:val="none" w:sz="0" w:space="0" w:color="auto"/>
        <w:bottom w:val="none" w:sz="0" w:space="0" w:color="auto"/>
        <w:right w:val="none" w:sz="0" w:space="0" w:color="auto"/>
      </w:divBdr>
    </w:div>
    <w:div w:id="1599364692">
      <w:bodyDiv w:val="1"/>
      <w:marLeft w:val="0"/>
      <w:marRight w:val="0"/>
      <w:marTop w:val="0"/>
      <w:marBottom w:val="0"/>
      <w:divBdr>
        <w:top w:val="none" w:sz="0" w:space="0" w:color="auto"/>
        <w:left w:val="none" w:sz="0" w:space="0" w:color="auto"/>
        <w:bottom w:val="none" w:sz="0" w:space="0" w:color="auto"/>
        <w:right w:val="none" w:sz="0" w:space="0" w:color="auto"/>
      </w:divBdr>
    </w:div>
    <w:div w:id="1744598907">
      <w:bodyDiv w:val="1"/>
      <w:marLeft w:val="0"/>
      <w:marRight w:val="0"/>
      <w:marTop w:val="0"/>
      <w:marBottom w:val="0"/>
      <w:divBdr>
        <w:top w:val="none" w:sz="0" w:space="0" w:color="auto"/>
        <w:left w:val="none" w:sz="0" w:space="0" w:color="auto"/>
        <w:bottom w:val="none" w:sz="0" w:space="0" w:color="auto"/>
        <w:right w:val="none" w:sz="0" w:space="0" w:color="auto"/>
      </w:divBdr>
    </w:div>
    <w:div w:id="1972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995AA3E67A244B923B3C7BD39961C3" ma:contentTypeVersion="8" ma:contentTypeDescription="Create a new document." ma:contentTypeScope="" ma:versionID="5cf7cce8d265e24f3c22acd116813e08">
  <xsd:schema xmlns:xsd="http://www.w3.org/2001/XMLSchema" xmlns:xs="http://www.w3.org/2001/XMLSchema" xmlns:p="http://schemas.microsoft.com/office/2006/metadata/properties" xmlns:ns2="5eaa80da-c7d4-4245-9d83-09fde75c40ea" xmlns:ns3="28c48e32-55be-49b9-8622-a4f657b6076b" targetNamespace="http://schemas.microsoft.com/office/2006/metadata/properties" ma:root="true" ma:fieldsID="12191397c3dfc95579679e3daf5b22fe" ns2:_="" ns3:_="">
    <xsd:import namespace="5eaa80da-c7d4-4245-9d83-09fde75c40ea"/>
    <xsd:import namespace="28c48e32-55be-49b9-8622-a4f657b60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a80da-c7d4-4245-9d83-09fde75c4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48e32-55be-49b9-8622-a4f657b60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0AF9-7268-48D5-9CE0-05C124A46B39}">
  <ds:schemaRefs>
    <ds:schemaRef ds:uri="http://schemas.microsoft.com/sharepoint/v3/contenttype/forms"/>
  </ds:schemaRefs>
</ds:datastoreItem>
</file>

<file path=customXml/itemProps2.xml><?xml version="1.0" encoding="utf-8"?>
<ds:datastoreItem xmlns:ds="http://schemas.openxmlformats.org/officeDocument/2006/customXml" ds:itemID="{0E572FEE-02CF-4D38-A11F-95B38491D29B}">
  <ds:schemaRefs>
    <ds:schemaRef ds:uri="http://schemas.microsoft.com/office/2006/metadata/longProperties"/>
  </ds:schemaRefs>
</ds:datastoreItem>
</file>

<file path=customXml/itemProps3.xml><?xml version="1.0" encoding="utf-8"?>
<ds:datastoreItem xmlns:ds="http://schemas.openxmlformats.org/officeDocument/2006/customXml" ds:itemID="{88A9A7BC-97D4-4CCE-9D2A-66E94779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a80da-c7d4-4245-9d83-09fde75c40ea"/>
    <ds:schemaRef ds:uri="28c48e32-55be-49b9-8622-a4f657b60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2083</Words>
  <Characters>11673</Characters>
  <Application>Microsoft Office Word</Application>
  <DocSecurity>0</DocSecurity>
  <Lines>97</Lines>
  <Paragraphs>27</Paragraphs>
  <ScaleCrop>false</ScaleCrop>
  <Company>Ghyll Royd</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Ghyll Royd School</dc:title>
  <dc:subject/>
  <dc:creator>Admin</dc:creator>
  <cp:keywords/>
  <cp:lastModifiedBy>Hadley Nicholson</cp:lastModifiedBy>
  <cp:revision>2</cp:revision>
  <cp:lastPrinted>2022-01-25T18:04:00Z</cp:lastPrinted>
  <dcterms:created xsi:type="dcterms:W3CDTF">2025-07-23T08:12:00Z</dcterms:created>
  <dcterms:modified xsi:type="dcterms:W3CDTF">2025-07-23T08:12:00Z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Rebecca Wilson*</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David Martin*</vt:lpwstr>
  </property>
  <property fmtid="{D5CDD505-2E9C-101B-9397-08002B2CF9AE}" pid="9" name="ContentTypeId">
    <vt:lpwstr>0x010100630A027876126F4794BE5B65488991BF</vt:lpwstr>
  </property>
  <property fmtid="{D5CDD505-2E9C-101B-9397-08002B2CF9AE}" pid="10" name="SharedWithUsers">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Order">
    <vt:lpwstr>89100.0000000000</vt:lpwstr>
  </property>
</Properties>
</file>